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4C" w:rsidRPr="009F07C3" w:rsidRDefault="0081304C" w:rsidP="0081304C">
      <w:pPr>
        <w:jc w:val="center"/>
        <w:rPr>
          <w:rFonts w:cs="Calibri"/>
          <w:b/>
          <w:sz w:val="24"/>
          <w:szCs w:val="24"/>
        </w:rPr>
      </w:pPr>
      <w:r w:rsidRPr="009F07C3">
        <w:rPr>
          <w:rFonts w:cs="Calibri"/>
          <w:b/>
          <w:sz w:val="24"/>
          <w:szCs w:val="24"/>
        </w:rPr>
        <w:t>FORMULARZ OFERTY</w:t>
      </w:r>
    </w:p>
    <w:p w:rsidR="0081304C" w:rsidRPr="009F07C3" w:rsidRDefault="0081304C" w:rsidP="0081304C">
      <w:pPr>
        <w:jc w:val="center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 xml:space="preserve">w ramach otwartego naboru na partnera w celu wspólnej realizacji przedsięwzięcia pn.: </w:t>
      </w:r>
      <w:r w:rsidR="00EF54EF">
        <w:rPr>
          <w:rFonts w:cs="Calibri"/>
          <w:sz w:val="24"/>
          <w:szCs w:val="24"/>
        </w:rPr>
        <w:t>„</w:t>
      </w:r>
      <w:r w:rsidRPr="009F07C3">
        <w:rPr>
          <w:rFonts w:cs="Calibri"/>
          <w:sz w:val="24"/>
          <w:szCs w:val="24"/>
        </w:rPr>
        <w:t>Utworzenie i funkcjonowanie Branżowego Centrum Umiejętności</w:t>
      </w:r>
      <w:r w:rsidRPr="009F07C3">
        <w:rPr>
          <w:rFonts w:cs="Calibri"/>
          <w:sz w:val="24"/>
          <w:szCs w:val="24"/>
        </w:rPr>
        <w:br/>
        <w:t xml:space="preserve"> w branży </w:t>
      </w:r>
      <w:r w:rsidR="00CA6D57">
        <w:rPr>
          <w:rFonts w:cs="Calibri"/>
          <w:sz w:val="24"/>
          <w:szCs w:val="24"/>
        </w:rPr>
        <w:t>transportu kolejowego</w:t>
      </w:r>
      <w:r w:rsidRPr="009F07C3">
        <w:rPr>
          <w:rFonts w:cs="Calibri"/>
          <w:sz w:val="24"/>
          <w:szCs w:val="24"/>
        </w:rPr>
        <w:t>”</w:t>
      </w:r>
    </w:p>
    <w:tbl>
      <w:tblPr>
        <w:tblW w:w="8647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5"/>
      </w:tblGrid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BFBFBF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5245" w:type="dxa"/>
            <w:shd w:val="clear" w:color="000000" w:fill="BFBFBF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organizacji/instytucji: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ind w:right="2064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Rodzaj podmiotu: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ind w:right="2064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Forma prawna: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NIP: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REGON: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siedziby: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Nr budynku: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Nr lokalu: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Kod pocztowy: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Fax: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Adres strony www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6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Osoba uprawniona do podejmowania decyzji wiążących w imieniu partnera (podpisująca/e wniosek i umowę partnerską):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76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Osoba do kontaktów roboczych w sprawach projektu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Roczne obroty za ostatni zamknięty rok obrotowy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1304C" w:rsidRDefault="0081304C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Pr="009F07C3" w:rsidRDefault="008156FF" w:rsidP="0081304C">
      <w:pPr>
        <w:jc w:val="center"/>
        <w:rPr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lastRenderedPageBreak/>
              <w:t>KRYTERIA FORMALNE OCENY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Oferent jest (zaznaczyć właściwe)</w:t>
            </w:r>
          </w:p>
        </w:tc>
      </w:tr>
      <w:tr w:rsidR="0081304C" w:rsidRPr="009F07C3" w:rsidTr="00E0512B">
        <w:trPr>
          <w:trHeight w:val="1905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9F07C3">
              <w:rPr>
                <w:color w:val="auto"/>
              </w:rPr>
              <w:t>□  podmiotem branżowy o ogólnopolskim zasięgu działania, co wynika ze statutu tego podmiotu funkcjonującym przed 15 sierpnia</w:t>
            </w:r>
            <w:r w:rsidR="00CA6D57">
              <w:rPr>
                <w:color w:val="auto"/>
              </w:rPr>
              <w:t xml:space="preserve"> 2022 r.  w dziedzinie interoperacyjność systemu kolei</w:t>
            </w:r>
          </w:p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</w:p>
          <w:p w:rsidR="00CA6D57" w:rsidRPr="009F07C3" w:rsidRDefault="0081304C" w:rsidP="00CA6D57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9F07C3">
              <w:rPr>
                <w:color w:val="auto"/>
              </w:rPr>
              <w:t xml:space="preserve">□ spółką skarbu państwa funkcjonującym przed 15 sierpnia 2022 r.  w dziedzinie </w:t>
            </w:r>
            <w:r w:rsidR="00CA6D57">
              <w:rPr>
                <w:color w:val="auto"/>
              </w:rPr>
              <w:t>interoperacyjność systemu kolei</w:t>
            </w:r>
          </w:p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</w:p>
          <w:p w:rsidR="00CA6D57" w:rsidRPr="009F07C3" w:rsidRDefault="0081304C" w:rsidP="00CA6D57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9F07C3">
              <w:rPr>
                <w:color w:val="auto"/>
              </w:rPr>
              <w:t xml:space="preserve">□ przedsiębiorstwem państwowym funkcjonującym przed 15 sierpnia 2022 r.  w dziedzinie </w:t>
            </w:r>
            <w:r w:rsidR="00CA6D57">
              <w:rPr>
                <w:color w:val="auto"/>
              </w:rPr>
              <w:t>interoperacyjność systemu kolei</w:t>
            </w:r>
          </w:p>
          <w:p w:rsidR="0081304C" w:rsidRPr="009F07C3" w:rsidRDefault="0081304C" w:rsidP="00CA6D57">
            <w:pPr>
              <w:pStyle w:val="Default"/>
              <w:spacing w:line="360" w:lineRule="auto"/>
              <w:ind w:left="709"/>
            </w:pP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81304C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Wyrażam zgodę na upublicznienie propozycji partnerstwa.</w:t>
            </w:r>
          </w:p>
          <w:p w:rsidR="0081304C" w:rsidRPr="009F07C3" w:rsidRDefault="0081304C" w:rsidP="00E0512B">
            <w:pPr>
              <w:spacing w:line="240" w:lineRule="auto"/>
              <w:ind w:left="360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    </w:t>
            </w:r>
          </w:p>
          <w:p w:rsidR="0081304C" w:rsidRPr="009F07C3" w:rsidRDefault="0081304C" w:rsidP="00E0512B">
            <w:pPr>
              <w:spacing w:line="240" w:lineRule="auto"/>
              <w:ind w:left="360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            ……………………………………………………..</w:t>
            </w:r>
          </w:p>
          <w:p w:rsidR="0081304C" w:rsidRPr="009F07C3" w:rsidRDefault="0081304C" w:rsidP="00E0512B">
            <w:pPr>
              <w:spacing w:line="240" w:lineRule="auto"/>
              <w:ind w:left="720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Data, pieczęć i/lub czytelny podpis osoby/osób uprawnionej                                 </w:t>
            </w:r>
          </w:p>
        </w:tc>
      </w:tr>
    </w:tbl>
    <w:p w:rsidR="0081304C" w:rsidRPr="009F07C3" w:rsidRDefault="0081304C" w:rsidP="0081304C">
      <w:pPr>
        <w:spacing w:after="0"/>
        <w:rPr>
          <w:rFonts w:cs="Calibri"/>
          <w:vanish/>
          <w:sz w:val="24"/>
          <w:szCs w:val="24"/>
        </w:rPr>
      </w:pPr>
    </w:p>
    <w:tbl>
      <w:tblPr>
        <w:tblpPr w:leftFromText="141" w:rightFromText="141" w:vertAnchor="text" w:horzAnchor="margin" w:tblpY="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t>Kryteria merytoryczne oceny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7C7A3D">
            <w:pPr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Zgodność działania potencjalnego partnera z celami partnerstwa,  wiedza i doświadczenie  w </w:t>
            </w:r>
            <w:r w:rsidR="007C7A3D">
              <w:rPr>
                <w:rFonts w:cs="Calibri"/>
                <w:bCs/>
                <w:sz w:val="24"/>
                <w:szCs w:val="24"/>
              </w:rPr>
              <w:t xml:space="preserve">dziedzinie </w:t>
            </w:r>
            <w:r w:rsidR="007C7A3D" w:rsidRPr="007C7A3D">
              <w:rPr>
                <w:rFonts w:cs="Calibri"/>
                <w:b/>
                <w:bCs/>
                <w:sz w:val="24"/>
                <w:szCs w:val="24"/>
              </w:rPr>
              <w:t>interoperacyjność systemu kolei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Oferowany wkład Oferenta w realizację 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przedsięwzięcia</w:t>
            </w:r>
            <w:r w:rsidRPr="009F07C3">
              <w:rPr>
                <w:rFonts w:cs="Calibri"/>
                <w:sz w:val="24"/>
                <w:szCs w:val="24"/>
              </w:rPr>
              <w:t xml:space="preserve"> (ludzki, organizacyjny, techniczny lub finansowy) 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lastRenderedPageBreak/>
              <w:t>Doświadczenie w realizacji przedsięwzięć o podobnym charakterze-opis doświadczenia w realizacji  przedsięwzięć jako beneficjent lub partner lub wykonawca usług edukacyjnych realizowanych we współpracy ze szkołami zawodowymi/ CKZ lub na ich rzecz, w zakresie podobnym z założeniami projektu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Proponowany zakres współpracy w zakresie przygotowania przedsięwzięcia (etap Utworzenie BCU): opis działań możliwych do zrealizowania przez Partnera w ramach przedsięwzięcia wskazanych w ogłoszeniu o naborze.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Proponowany zakres współpracy w zakresie realizacji przedsięwzięcia (etap Funkcjonowanie BCU): opis działań możliwych do zrealizowania przez Partnera w ramach przedsięwzięcia we wszystkich czterech obszarach: działalność edukacyjno-szkoleniowa, działalność integrująco-wspierająca, działalność innowacyjno-rozwojowa, działalność doradczo-promocyjna.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rPr>
          <w:rFonts w:cs="Calibri"/>
          <w:sz w:val="24"/>
          <w:szCs w:val="24"/>
        </w:rPr>
      </w:pPr>
    </w:p>
    <w:p w:rsidR="0081304C" w:rsidRDefault="0081304C" w:rsidP="0081304C">
      <w:pPr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Y="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t>Kryteria premiujące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7C7A3D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Oferent prowadzi działalność, która zgodnie ze statutem, specjalizuje się wyłącznie w danej </w:t>
            </w:r>
            <w:r w:rsidR="007C7A3D">
              <w:rPr>
                <w:rFonts w:cs="Calibri"/>
                <w:bCs/>
                <w:sz w:val="24"/>
                <w:szCs w:val="24"/>
              </w:rPr>
              <w:t>dziedzinie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tj</w:t>
            </w:r>
            <w:r w:rsidRPr="009F07C3">
              <w:rPr>
                <w:rFonts w:cs="Calibri"/>
                <w:b/>
                <w:bCs/>
                <w:sz w:val="24"/>
                <w:szCs w:val="24"/>
              </w:rPr>
              <w:t xml:space="preserve">. </w:t>
            </w:r>
            <w:r w:rsidR="007C7A3D">
              <w:rPr>
                <w:rFonts w:cs="Calibri"/>
                <w:b/>
                <w:bCs/>
                <w:sz w:val="24"/>
                <w:szCs w:val="24"/>
              </w:rPr>
              <w:t>interoperacyjność systemu kolei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której dotyczy przedsięwzięcie albo zrzesza wyłącznie osoby wykonujące zawody należące do tej </w:t>
            </w:r>
            <w:r w:rsidR="007C7A3D">
              <w:rPr>
                <w:rFonts w:cs="Calibri"/>
                <w:bCs/>
                <w:sz w:val="24"/>
                <w:szCs w:val="24"/>
              </w:rPr>
              <w:t>dziedziny</w:t>
            </w:r>
            <w:r w:rsidRPr="009F07C3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56FF" w:rsidRDefault="008156FF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>Statutowa działalność oferenta obejmuje działania o charakterze edukacyjno- szkoleniowym.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7C7A3D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Oferent posiada co najmniej </w:t>
            </w:r>
            <w:r w:rsidR="007C7A3D">
              <w:rPr>
                <w:rFonts w:cs="Calibri"/>
                <w:bCs/>
                <w:sz w:val="24"/>
                <w:szCs w:val="24"/>
              </w:rPr>
              <w:t>trzyletnie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doświadczenie w prowadzeniu szkoleń związanych</w:t>
            </w:r>
            <w:r w:rsidRPr="009F07C3">
              <w:rPr>
                <w:rFonts w:cs="Calibri"/>
                <w:bCs/>
                <w:sz w:val="24"/>
                <w:szCs w:val="24"/>
              </w:rPr>
              <w:br/>
              <w:t xml:space="preserve"> z daną </w:t>
            </w:r>
            <w:r w:rsidR="007C7A3D">
              <w:rPr>
                <w:rFonts w:cs="Calibri"/>
                <w:bCs/>
                <w:sz w:val="24"/>
                <w:szCs w:val="24"/>
              </w:rPr>
              <w:t>dziedziną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(nazwa szkolenia, okres (od-do) prowadzenia szkolenia, liczba osób przeszkolonych w każdym szkoleniu).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7C7A3D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lastRenderedPageBreak/>
              <w:t xml:space="preserve">Oferent współpracował w ostatnich </w:t>
            </w:r>
            <w:r w:rsidR="007C7A3D">
              <w:rPr>
                <w:rFonts w:cs="Calibri"/>
                <w:bCs/>
                <w:sz w:val="24"/>
                <w:szCs w:val="24"/>
              </w:rPr>
              <w:t>trzech</w:t>
            </w:r>
            <w:bookmarkStart w:id="0" w:name="_GoBack"/>
            <w:bookmarkEnd w:id="0"/>
            <w:r w:rsidRPr="009F07C3">
              <w:rPr>
                <w:rFonts w:cs="Calibri"/>
                <w:bCs/>
                <w:sz w:val="24"/>
                <w:szCs w:val="24"/>
              </w:rPr>
              <w:t xml:space="preserve"> latach, licząc do daty ogłoszenia niniejszego naboru, ze szkołą lub placówką prowadzącą kształcenie zawodowe, np. w ramach katalogu form współpracy określonego w art. 68 ust. 7c ustawy – Prawo oświatowe (nazwa szkoły/placówki, krótki zakres współpracy, okres (od-do) trwania współpracy).</w:t>
            </w:r>
          </w:p>
        </w:tc>
      </w:tr>
      <w:tr w:rsidR="0081304C" w:rsidRPr="009F07C3" w:rsidTr="00E0512B">
        <w:trPr>
          <w:trHeight w:val="2012"/>
        </w:trPr>
        <w:tc>
          <w:tcPr>
            <w:tcW w:w="9889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rPr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81304C" w:rsidRPr="009F07C3" w:rsidTr="00E0512B">
        <w:tc>
          <w:tcPr>
            <w:tcW w:w="4606" w:type="dxa"/>
            <w:shd w:val="clear" w:color="auto" w:fill="D9D9D9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Miejscowość i data</w:t>
            </w:r>
          </w:p>
        </w:tc>
        <w:tc>
          <w:tcPr>
            <w:tcW w:w="5283" w:type="dxa"/>
            <w:shd w:val="clear" w:color="auto" w:fill="D9D9D9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Pieczęć i podpis osoby upoważnionej do reprezentowania podmiotu</w:t>
            </w:r>
          </w:p>
        </w:tc>
      </w:tr>
      <w:tr w:rsidR="0081304C" w:rsidRPr="009F07C3" w:rsidTr="00E0512B">
        <w:tc>
          <w:tcPr>
            <w:tcW w:w="4606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spacing w:after="0" w:line="240" w:lineRule="auto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Załączniki:</w:t>
      </w:r>
    </w:p>
    <w:p w:rsidR="0081304C" w:rsidRPr="009F07C3" w:rsidRDefault="0081304C" w:rsidP="0081304C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Statut oferenta/ wpisu do odpowiedniego rejestru lub inny dokument potwierdzający działalność we wskazanej dziedzinie.</w:t>
      </w:r>
    </w:p>
    <w:p w:rsidR="0081304C" w:rsidRPr="009F07C3" w:rsidRDefault="0081304C" w:rsidP="0081304C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Pełnomocnictwo osób/osoby reprezentujących/</w:t>
      </w:r>
      <w:proofErr w:type="spellStart"/>
      <w:r w:rsidRPr="009F07C3">
        <w:rPr>
          <w:rFonts w:cs="Calibri"/>
          <w:sz w:val="24"/>
          <w:szCs w:val="24"/>
        </w:rPr>
        <w:t>cej</w:t>
      </w:r>
      <w:proofErr w:type="spellEnd"/>
      <w:r w:rsidRPr="009F07C3">
        <w:rPr>
          <w:rFonts w:cs="Calibri"/>
          <w:sz w:val="24"/>
          <w:szCs w:val="24"/>
        </w:rPr>
        <w:t xml:space="preserve"> oferenta (jeżeli dotyczy)</w:t>
      </w:r>
    </w:p>
    <w:p w:rsidR="0081304C" w:rsidRPr="009F07C3" w:rsidRDefault="0081304C" w:rsidP="0081304C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Oświadczam, że wszystkie dane i informacje podane w formularzu ofertowym (załącznik nr 1 do ogłoszenia o naborze na partnera) są prawdziwe i rzetelne i zobowiązuje się na każde wezwanie Miasta Siedlce do przedstawienia dowodów potwierdzających ich prawdziwość i rzetelność.</w:t>
      </w:r>
    </w:p>
    <w:p w:rsidR="0081304C" w:rsidRPr="009F07C3" w:rsidRDefault="0081304C" w:rsidP="0081304C">
      <w:pPr>
        <w:spacing w:after="0" w:line="360" w:lineRule="auto"/>
        <w:rPr>
          <w:rFonts w:cs="Calibri"/>
          <w:color w:val="FF0000"/>
          <w:sz w:val="24"/>
          <w:szCs w:val="24"/>
        </w:rPr>
      </w:pPr>
    </w:p>
    <w:p w:rsidR="0081304C" w:rsidRPr="009F07C3" w:rsidRDefault="0081304C" w:rsidP="0081304C">
      <w:pPr>
        <w:spacing w:line="240" w:lineRule="auto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line="240" w:lineRule="auto"/>
        <w:ind w:left="360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 xml:space="preserve">                              ……………………………………………………..</w:t>
      </w:r>
    </w:p>
    <w:p w:rsidR="00CE1E0A" w:rsidRDefault="0081304C" w:rsidP="0081304C">
      <w:r w:rsidRPr="009F07C3">
        <w:rPr>
          <w:rFonts w:cs="Calibri"/>
          <w:sz w:val="24"/>
          <w:szCs w:val="24"/>
        </w:rPr>
        <w:t xml:space="preserve">                          Data, pieczęć i/lub czytelny podpis osoby/osób uprawnionej                                 </w:t>
      </w:r>
    </w:p>
    <w:sectPr w:rsidR="00CE1E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F6" w:rsidRDefault="00C95FF6" w:rsidP="0081304C">
      <w:pPr>
        <w:spacing w:after="0" w:line="240" w:lineRule="auto"/>
      </w:pPr>
      <w:r>
        <w:separator/>
      </w:r>
    </w:p>
  </w:endnote>
  <w:endnote w:type="continuationSeparator" w:id="0">
    <w:p w:rsidR="00C95FF6" w:rsidRDefault="00C95FF6" w:rsidP="0081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F6" w:rsidRDefault="00C95FF6" w:rsidP="0081304C">
      <w:pPr>
        <w:spacing w:after="0" w:line="240" w:lineRule="auto"/>
      </w:pPr>
      <w:r>
        <w:separator/>
      </w:r>
    </w:p>
  </w:footnote>
  <w:footnote w:type="continuationSeparator" w:id="0">
    <w:p w:rsidR="00C95FF6" w:rsidRDefault="00C95FF6" w:rsidP="0081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4C" w:rsidRDefault="0081304C">
    <w:pPr>
      <w:pStyle w:val="Nagwek"/>
    </w:pPr>
    <w:r>
      <w:rPr>
        <w:rFonts w:ascii="Cambria" w:hAnsi="Cambria"/>
        <w:noProof/>
        <w:sz w:val="20"/>
        <w:lang w:eastAsia="pl-PL"/>
      </w:rPr>
      <w:drawing>
        <wp:inline distT="0" distB="0" distL="0" distR="0" wp14:anchorId="76AE43D9" wp14:editId="166DE494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5AF"/>
    <w:multiLevelType w:val="hybridMultilevel"/>
    <w:tmpl w:val="B8C8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176106"/>
    <w:multiLevelType w:val="hybridMultilevel"/>
    <w:tmpl w:val="10FE4EC8"/>
    <w:lvl w:ilvl="0" w:tplc="7B7A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85A32"/>
    <w:multiLevelType w:val="hybridMultilevel"/>
    <w:tmpl w:val="55D43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4C"/>
    <w:rsid w:val="00004615"/>
    <w:rsid w:val="007C7A3D"/>
    <w:rsid w:val="0081304C"/>
    <w:rsid w:val="008156FF"/>
    <w:rsid w:val="008F0CEC"/>
    <w:rsid w:val="00A01078"/>
    <w:rsid w:val="00C95FF6"/>
    <w:rsid w:val="00CA6D57"/>
    <w:rsid w:val="00CE1E0A"/>
    <w:rsid w:val="00E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0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04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130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0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0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04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130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0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C9AB-3378-4FE7-AE51-2ACF45CF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2022-11-14T07:42:00Z</cp:lastPrinted>
  <dcterms:created xsi:type="dcterms:W3CDTF">2022-11-10T14:19:00Z</dcterms:created>
  <dcterms:modified xsi:type="dcterms:W3CDTF">2022-11-14T08:34:00Z</dcterms:modified>
</cp:coreProperties>
</file>