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1E" w:rsidRPr="00417433" w:rsidRDefault="0075781E" w:rsidP="0075781E">
      <w:pPr>
        <w:ind w:left="6372" w:firstLine="708"/>
        <w:contextualSpacing/>
        <w:rPr>
          <w:rFonts w:ascii="Times New Roman" w:hAnsi="Times New Roman"/>
          <w:sz w:val="18"/>
          <w:szCs w:val="18"/>
        </w:rPr>
      </w:pPr>
      <w:bookmarkStart w:id="0" w:name="bookmark0"/>
      <w:bookmarkStart w:id="1" w:name="bookmark1"/>
      <w:r w:rsidRPr="00417433">
        <w:rPr>
          <w:rFonts w:ascii="Times New Roman" w:hAnsi="Times New Roman"/>
          <w:sz w:val="18"/>
          <w:szCs w:val="18"/>
        </w:rPr>
        <w:t>Załącznik Nr 3 do uchwały</w:t>
      </w:r>
    </w:p>
    <w:p w:rsidR="0075781E" w:rsidRPr="00417433" w:rsidRDefault="0075781E" w:rsidP="0075781E">
      <w:pPr>
        <w:contextualSpacing/>
        <w:rPr>
          <w:rFonts w:ascii="Times New Roman" w:hAnsi="Times New Roman"/>
          <w:sz w:val="18"/>
          <w:szCs w:val="18"/>
        </w:rPr>
      </w:pP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>Nr ……………………….</w:t>
      </w:r>
    </w:p>
    <w:p w:rsidR="0075781E" w:rsidRPr="00417433" w:rsidRDefault="0075781E" w:rsidP="0075781E">
      <w:pPr>
        <w:contextualSpacing/>
        <w:rPr>
          <w:rFonts w:ascii="Times New Roman" w:hAnsi="Times New Roman"/>
          <w:sz w:val="18"/>
          <w:szCs w:val="18"/>
        </w:rPr>
      </w:pP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>Rady Miasta Siedlce</w:t>
      </w:r>
    </w:p>
    <w:p w:rsidR="0075781E" w:rsidRDefault="0075781E" w:rsidP="0075781E">
      <w:pPr>
        <w:contextualSpacing/>
        <w:rPr>
          <w:rFonts w:ascii="Times New Roman" w:hAnsi="Times New Roman"/>
        </w:rPr>
      </w:pP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417433">
        <w:rPr>
          <w:rFonts w:ascii="Times New Roman" w:hAnsi="Times New Roman"/>
          <w:sz w:val="18"/>
          <w:szCs w:val="18"/>
        </w:rPr>
        <w:t>z dnia……………………</w:t>
      </w:r>
    </w:p>
    <w:p w:rsidR="00417433" w:rsidRDefault="002C4358">
      <w:pPr>
        <w:pStyle w:val="Heading10"/>
        <w:keepNext/>
        <w:keepLines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6C03">
        <w:rPr>
          <w:sz w:val="24"/>
          <w:szCs w:val="24"/>
        </w:rPr>
        <w:tab/>
      </w:r>
      <w:r w:rsidR="003A6C03">
        <w:rPr>
          <w:sz w:val="24"/>
          <w:szCs w:val="24"/>
        </w:rPr>
        <w:tab/>
      </w:r>
    </w:p>
    <w:p w:rsidR="008B5F20" w:rsidRPr="000F6644" w:rsidRDefault="00B7687C">
      <w:pPr>
        <w:pStyle w:val="Heading10"/>
        <w:keepNext/>
        <w:keepLines/>
        <w:shd w:val="clear" w:color="auto" w:fill="auto"/>
        <w:rPr>
          <w:b/>
          <w:sz w:val="24"/>
          <w:szCs w:val="24"/>
        </w:rPr>
      </w:pPr>
      <w:r w:rsidRPr="000F6644">
        <w:rPr>
          <w:b/>
          <w:sz w:val="24"/>
          <w:szCs w:val="24"/>
        </w:rPr>
        <w:t>WYMAGANIA TECHNICZNE</w:t>
      </w:r>
      <w:bookmarkEnd w:id="0"/>
      <w:bookmarkEnd w:id="1"/>
    </w:p>
    <w:p w:rsidR="008B5F20" w:rsidRPr="000F6644" w:rsidRDefault="00D30F0D" w:rsidP="002C4358">
      <w:pPr>
        <w:pStyle w:val="Bodytext0"/>
        <w:shd w:val="clear" w:color="auto" w:fill="auto"/>
        <w:spacing w:after="380" w:line="276" w:lineRule="auto"/>
        <w:jc w:val="center"/>
        <w:rPr>
          <w:b/>
          <w:bCs/>
          <w:sz w:val="24"/>
          <w:szCs w:val="24"/>
        </w:rPr>
      </w:pPr>
      <w:r w:rsidRPr="000F6644">
        <w:rPr>
          <w:b/>
          <w:bCs/>
          <w:sz w:val="24"/>
          <w:szCs w:val="24"/>
        </w:rPr>
        <w:t xml:space="preserve">Ogólne </w:t>
      </w:r>
      <w:r w:rsidRPr="00B7687C">
        <w:rPr>
          <w:b/>
          <w:bCs/>
          <w:sz w:val="24"/>
          <w:szCs w:val="24"/>
          <w:lang w:eastAsia="en-US" w:bidi="en-US"/>
        </w:rPr>
        <w:t>wymagania</w:t>
      </w:r>
      <w:r w:rsidRPr="000F6644">
        <w:rPr>
          <w:b/>
          <w:bCs/>
          <w:sz w:val="24"/>
          <w:szCs w:val="24"/>
          <w:lang w:val="en-US" w:eastAsia="en-US" w:bidi="en-US"/>
        </w:rPr>
        <w:t xml:space="preserve"> techniczne oraz formalno-prawne dla </w:t>
      </w:r>
      <w:r w:rsidR="002C4358" w:rsidRPr="000F6644">
        <w:rPr>
          <w:b/>
          <w:bCs/>
          <w:sz w:val="24"/>
          <w:szCs w:val="24"/>
        </w:rPr>
        <w:t>urządzeń.</w:t>
      </w:r>
    </w:p>
    <w:p w:rsidR="006B7489" w:rsidRPr="000F6644" w:rsidRDefault="006B7489" w:rsidP="006B7489">
      <w:pPr>
        <w:pStyle w:val="Bodytext0"/>
        <w:numPr>
          <w:ilvl w:val="0"/>
          <w:numId w:val="5"/>
        </w:numPr>
        <w:shd w:val="clear" w:color="auto" w:fill="auto"/>
        <w:spacing w:after="0" w:line="360" w:lineRule="auto"/>
        <w:ind w:left="425" w:hanging="425"/>
        <w:jc w:val="both"/>
        <w:rPr>
          <w:sz w:val="24"/>
          <w:szCs w:val="24"/>
        </w:rPr>
      </w:pPr>
      <w:r w:rsidRPr="000F6644">
        <w:rPr>
          <w:sz w:val="24"/>
          <w:szCs w:val="24"/>
        </w:rPr>
        <w:t>Urządzenia</w:t>
      </w:r>
      <w:r w:rsidR="00995BE8" w:rsidRPr="000F6644">
        <w:rPr>
          <w:sz w:val="24"/>
          <w:szCs w:val="24"/>
        </w:rPr>
        <w:t>,</w:t>
      </w:r>
      <w:r w:rsidRPr="000F6644">
        <w:rPr>
          <w:sz w:val="24"/>
          <w:szCs w:val="24"/>
        </w:rPr>
        <w:t xml:space="preserve"> na które Wnioskodawca chce uzyskać dotację celową muszą:</w:t>
      </w:r>
    </w:p>
    <w:p w:rsidR="006B7489" w:rsidRPr="000F6644" w:rsidRDefault="00E90B94" w:rsidP="006B7489">
      <w:pPr>
        <w:pStyle w:val="Bodytext0"/>
        <w:numPr>
          <w:ilvl w:val="0"/>
          <w:numId w:val="6"/>
        </w:numPr>
        <w:shd w:val="clear" w:color="auto" w:fill="auto"/>
        <w:spacing w:after="0" w:line="360" w:lineRule="auto"/>
        <w:ind w:left="851" w:hanging="425"/>
        <w:jc w:val="both"/>
        <w:rPr>
          <w:sz w:val="24"/>
          <w:szCs w:val="24"/>
        </w:rPr>
      </w:pPr>
      <w:r w:rsidRPr="000F6644">
        <w:rPr>
          <w:sz w:val="24"/>
          <w:szCs w:val="24"/>
        </w:rPr>
        <w:t>b</w:t>
      </w:r>
      <w:r w:rsidR="006B7489" w:rsidRPr="000F6644">
        <w:rPr>
          <w:sz w:val="24"/>
          <w:szCs w:val="24"/>
        </w:rPr>
        <w:t xml:space="preserve">yć fabrycznie nowe, </w:t>
      </w:r>
    </w:p>
    <w:p w:rsidR="006B7489" w:rsidRPr="000F6644" w:rsidRDefault="006B7489" w:rsidP="006B7489">
      <w:pPr>
        <w:pStyle w:val="Bodytext0"/>
        <w:numPr>
          <w:ilvl w:val="0"/>
          <w:numId w:val="6"/>
        </w:numPr>
        <w:shd w:val="clear" w:color="auto" w:fill="auto"/>
        <w:spacing w:after="0" w:line="360" w:lineRule="auto"/>
        <w:ind w:left="851" w:hanging="425"/>
        <w:jc w:val="both"/>
        <w:rPr>
          <w:sz w:val="24"/>
          <w:szCs w:val="24"/>
        </w:rPr>
      </w:pPr>
      <w:r w:rsidRPr="000F6644">
        <w:rPr>
          <w:sz w:val="24"/>
          <w:szCs w:val="24"/>
        </w:rPr>
        <w:t>posiadać dopuszczenie do obrotu handlowego,</w:t>
      </w:r>
    </w:p>
    <w:p w:rsidR="006B7489" w:rsidRPr="000F6644" w:rsidRDefault="006B7489" w:rsidP="006B7489">
      <w:pPr>
        <w:pStyle w:val="Bodytext0"/>
        <w:numPr>
          <w:ilvl w:val="0"/>
          <w:numId w:val="6"/>
        </w:numPr>
        <w:shd w:val="clear" w:color="auto" w:fill="auto"/>
        <w:spacing w:after="0" w:line="360" w:lineRule="auto"/>
        <w:ind w:left="851" w:hanging="425"/>
        <w:jc w:val="both"/>
        <w:rPr>
          <w:sz w:val="24"/>
          <w:szCs w:val="24"/>
        </w:rPr>
      </w:pPr>
      <w:r w:rsidRPr="000F6644">
        <w:rPr>
          <w:sz w:val="24"/>
          <w:szCs w:val="24"/>
        </w:rPr>
        <w:t>posiadać deklaracje zgodności urządzenia z przepisami z zakresu bezpieczeństwa</w:t>
      </w:r>
      <w:r w:rsidR="003853EF" w:rsidRPr="000F6644">
        <w:rPr>
          <w:sz w:val="24"/>
          <w:szCs w:val="24"/>
        </w:rPr>
        <w:t>,</w:t>
      </w:r>
    </w:p>
    <w:p w:rsidR="003853EF" w:rsidRPr="000F6644" w:rsidRDefault="003853EF" w:rsidP="006B7489">
      <w:pPr>
        <w:pStyle w:val="Bodytext0"/>
        <w:numPr>
          <w:ilvl w:val="0"/>
          <w:numId w:val="6"/>
        </w:numPr>
        <w:shd w:val="clear" w:color="auto" w:fill="auto"/>
        <w:spacing w:after="0" w:line="360" w:lineRule="auto"/>
        <w:ind w:left="851" w:hanging="425"/>
        <w:jc w:val="both"/>
        <w:rPr>
          <w:sz w:val="24"/>
          <w:szCs w:val="24"/>
        </w:rPr>
      </w:pPr>
      <w:r w:rsidRPr="000F6644">
        <w:rPr>
          <w:sz w:val="24"/>
          <w:szCs w:val="24"/>
        </w:rPr>
        <w:t>posiadać deklaracje zgodności urządzeń z przepisami z zakresu bezpieczeństwa produktu (oznaczenia „CE” lub „B”</w:t>
      </w:r>
      <w:r w:rsidR="00762210" w:rsidRPr="000F6644">
        <w:rPr>
          <w:sz w:val="24"/>
          <w:szCs w:val="24"/>
        </w:rPr>
        <w:t>)</w:t>
      </w:r>
      <w:r w:rsidR="00E90B94" w:rsidRPr="000F6644">
        <w:rPr>
          <w:sz w:val="24"/>
          <w:szCs w:val="24"/>
        </w:rPr>
        <w:t>,</w:t>
      </w:r>
    </w:p>
    <w:p w:rsidR="00995BE8" w:rsidRPr="000F6644" w:rsidRDefault="00995BE8" w:rsidP="006B7489">
      <w:pPr>
        <w:pStyle w:val="Bodytext0"/>
        <w:numPr>
          <w:ilvl w:val="0"/>
          <w:numId w:val="6"/>
        </w:numPr>
        <w:shd w:val="clear" w:color="auto" w:fill="auto"/>
        <w:spacing w:after="0" w:line="360" w:lineRule="auto"/>
        <w:ind w:left="851" w:hanging="425"/>
        <w:jc w:val="both"/>
        <w:rPr>
          <w:sz w:val="24"/>
          <w:szCs w:val="24"/>
        </w:rPr>
      </w:pPr>
      <w:r w:rsidRPr="000F6644">
        <w:rPr>
          <w:sz w:val="24"/>
          <w:szCs w:val="24"/>
        </w:rPr>
        <w:t>urządzenia muszą posiadać instrukcję obsługi i użytkowania w języku polskim</w:t>
      </w:r>
      <w:r w:rsidR="00AB6588">
        <w:rPr>
          <w:sz w:val="24"/>
          <w:szCs w:val="24"/>
        </w:rPr>
        <w:t>.</w:t>
      </w:r>
    </w:p>
    <w:p w:rsidR="00995BE8" w:rsidRPr="000F6644" w:rsidRDefault="005E2C3F" w:rsidP="00995BE8">
      <w:pPr>
        <w:pStyle w:val="Bodytext0"/>
        <w:numPr>
          <w:ilvl w:val="0"/>
          <w:numId w:val="8"/>
        </w:numPr>
        <w:shd w:val="clear" w:color="auto" w:fill="auto"/>
        <w:spacing w:after="0" w:line="360" w:lineRule="auto"/>
        <w:ind w:left="426" w:hanging="426"/>
        <w:jc w:val="both"/>
        <w:rPr>
          <w:sz w:val="24"/>
          <w:szCs w:val="24"/>
        </w:rPr>
      </w:pPr>
      <w:r w:rsidRPr="000F6644">
        <w:rPr>
          <w:sz w:val="24"/>
          <w:szCs w:val="24"/>
        </w:rPr>
        <w:t>U</w:t>
      </w:r>
      <w:r w:rsidR="00995BE8" w:rsidRPr="000F6644">
        <w:rPr>
          <w:sz w:val="24"/>
          <w:szCs w:val="24"/>
        </w:rPr>
        <w:t>rządzenia i instalacje muszą posiadać pisemną gwarancję producenta/wykonawcy w zakresie jakości towaru:</w:t>
      </w:r>
    </w:p>
    <w:p w:rsidR="003A6C03" w:rsidRPr="000F6644" w:rsidRDefault="00995BE8" w:rsidP="002C4358">
      <w:pPr>
        <w:pStyle w:val="Bodytext0"/>
        <w:numPr>
          <w:ilvl w:val="0"/>
          <w:numId w:val="9"/>
        </w:numPr>
        <w:shd w:val="clear" w:color="auto" w:fill="auto"/>
        <w:spacing w:after="0" w:line="360" w:lineRule="auto"/>
        <w:ind w:left="851" w:hanging="425"/>
        <w:jc w:val="both"/>
        <w:rPr>
          <w:sz w:val="24"/>
          <w:szCs w:val="24"/>
        </w:rPr>
      </w:pPr>
      <w:r w:rsidRPr="000F6644">
        <w:rPr>
          <w:sz w:val="24"/>
          <w:szCs w:val="24"/>
        </w:rPr>
        <w:t xml:space="preserve">kotły </w:t>
      </w:r>
      <w:r w:rsidR="005E2C3F" w:rsidRPr="000F6644">
        <w:rPr>
          <w:sz w:val="24"/>
          <w:szCs w:val="24"/>
        </w:rPr>
        <w:t>na paliwa gazowe</w:t>
      </w:r>
      <w:r w:rsidR="003A6C03" w:rsidRPr="000F6644">
        <w:rPr>
          <w:sz w:val="24"/>
          <w:szCs w:val="24"/>
        </w:rPr>
        <w:t>,</w:t>
      </w:r>
    </w:p>
    <w:p w:rsidR="00995BE8" w:rsidRPr="000F6644" w:rsidRDefault="003A6C03" w:rsidP="002C4358">
      <w:pPr>
        <w:pStyle w:val="Bodytext0"/>
        <w:numPr>
          <w:ilvl w:val="0"/>
          <w:numId w:val="9"/>
        </w:numPr>
        <w:shd w:val="clear" w:color="auto" w:fill="auto"/>
        <w:spacing w:after="0" w:line="360" w:lineRule="auto"/>
        <w:ind w:left="851" w:hanging="425"/>
        <w:jc w:val="both"/>
        <w:rPr>
          <w:sz w:val="24"/>
          <w:szCs w:val="24"/>
        </w:rPr>
      </w:pPr>
      <w:r w:rsidRPr="000F6644">
        <w:rPr>
          <w:sz w:val="24"/>
          <w:szCs w:val="24"/>
        </w:rPr>
        <w:t xml:space="preserve">kotły na </w:t>
      </w:r>
      <w:r w:rsidR="005E2C3F" w:rsidRPr="000F6644">
        <w:rPr>
          <w:sz w:val="24"/>
          <w:szCs w:val="24"/>
        </w:rPr>
        <w:t>olej opałowy</w:t>
      </w:r>
      <w:r w:rsidR="00995BE8" w:rsidRPr="000F6644">
        <w:rPr>
          <w:sz w:val="24"/>
          <w:szCs w:val="24"/>
        </w:rPr>
        <w:t>,</w:t>
      </w:r>
    </w:p>
    <w:p w:rsidR="00995BE8" w:rsidRPr="000F6644" w:rsidRDefault="00995BE8" w:rsidP="00995BE8">
      <w:pPr>
        <w:pStyle w:val="Bodytext0"/>
        <w:numPr>
          <w:ilvl w:val="0"/>
          <w:numId w:val="9"/>
        </w:numPr>
        <w:shd w:val="clear" w:color="auto" w:fill="auto"/>
        <w:spacing w:after="0" w:line="360" w:lineRule="auto"/>
        <w:ind w:left="851" w:hanging="425"/>
        <w:jc w:val="both"/>
        <w:rPr>
          <w:sz w:val="24"/>
          <w:szCs w:val="24"/>
        </w:rPr>
      </w:pPr>
      <w:r w:rsidRPr="000F6644">
        <w:rPr>
          <w:sz w:val="24"/>
          <w:szCs w:val="24"/>
        </w:rPr>
        <w:t>węzły cieplne,</w:t>
      </w:r>
    </w:p>
    <w:p w:rsidR="00995BE8" w:rsidRPr="000F6644" w:rsidRDefault="00995BE8" w:rsidP="00995BE8">
      <w:pPr>
        <w:pStyle w:val="Bodytext0"/>
        <w:numPr>
          <w:ilvl w:val="0"/>
          <w:numId w:val="9"/>
        </w:numPr>
        <w:shd w:val="clear" w:color="auto" w:fill="auto"/>
        <w:spacing w:after="0" w:line="360" w:lineRule="auto"/>
        <w:ind w:left="851" w:hanging="425"/>
        <w:jc w:val="both"/>
        <w:rPr>
          <w:sz w:val="24"/>
          <w:szCs w:val="24"/>
        </w:rPr>
      </w:pPr>
      <w:r w:rsidRPr="000F6644">
        <w:rPr>
          <w:sz w:val="24"/>
          <w:szCs w:val="24"/>
        </w:rPr>
        <w:t>system ogrzewania elektrycznego,</w:t>
      </w:r>
    </w:p>
    <w:p w:rsidR="00143AE4" w:rsidRPr="000F6644" w:rsidRDefault="00762210" w:rsidP="00995BE8">
      <w:pPr>
        <w:pStyle w:val="Bodytext0"/>
        <w:numPr>
          <w:ilvl w:val="0"/>
          <w:numId w:val="9"/>
        </w:numPr>
        <w:shd w:val="clear" w:color="auto" w:fill="auto"/>
        <w:spacing w:after="0" w:line="360" w:lineRule="auto"/>
        <w:ind w:left="851" w:hanging="425"/>
        <w:jc w:val="both"/>
        <w:rPr>
          <w:color w:val="auto"/>
          <w:sz w:val="24"/>
          <w:szCs w:val="24"/>
        </w:rPr>
      </w:pPr>
      <w:r w:rsidRPr="000F6644">
        <w:rPr>
          <w:color w:val="auto"/>
          <w:sz w:val="24"/>
          <w:szCs w:val="24"/>
        </w:rPr>
        <w:t>instalacje solarne</w:t>
      </w:r>
      <w:r w:rsidR="00143AE4" w:rsidRPr="000F6644">
        <w:rPr>
          <w:color w:val="auto"/>
          <w:sz w:val="24"/>
          <w:szCs w:val="24"/>
        </w:rPr>
        <w:t>,</w:t>
      </w:r>
    </w:p>
    <w:p w:rsidR="008B5F20" w:rsidRPr="000F6644" w:rsidRDefault="00143AE4" w:rsidP="005E2C3F">
      <w:pPr>
        <w:pStyle w:val="Bodytext0"/>
        <w:numPr>
          <w:ilvl w:val="0"/>
          <w:numId w:val="9"/>
        </w:numPr>
        <w:shd w:val="clear" w:color="auto" w:fill="auto"/>
        <w:spacing w:after="0" w:line="360" w:lineRule="auto"/>
        <w:ind w:left="851" w:hanging="425"/>
        <w:jc w:val="both"/>
        <w:rPr>
          <w:color w:val="auto"/>
          <w:sz w:val="24"/>
          <w:szCs w:val="24"/>
        </w:rPr>
      </w:pPr>
      <w:r w:rsidRPr="000F6644">
        <w:rPr>
          <w:color w:val="auto"/>
          <w:sz w:val="24"/>
          <w:szCs w:val="24"/>
        </w:rPr>
        <w:t>instalacje fotowoltaiczne</w:t>
      </w:r>
      <w:r w:rsidR="00AB6588">
        <w:rPr>
          <w:color w:val="auto"/>
          <w:sz w:val="24"/>
          <w:szCs w:val="24"/>
        </w:rPr>
        <w:t>.</w:t>
      </w:r>
    </w:p>
    <w:p w:rsidR="0096331D" w:rsidRPr="000F6644" w:rsidRDefault="003A6C03" w:rsidP="0096331D">
      <w:pPr>
        <w:pStyle w:val="Bodytext0"/>
        <w:numPr>
          <w:ilvl w:val="0"/>
          <w:numId w:val="13"/>
        </w:numPr>
        <w:shd w:val="clear" w:color="auto" w:fill="auto"/>
        <w:spacing w:after="0" w:line="360" w:lineRule="auto"/>
        <w:ind w:left="426" w:hanging="426"/>
        <w:jc w:val="both"/>
        <w:rPr>
          <w:sz w:val="24"/>
          <w:szCs w:val="24"/>
        </w:rPr>
      </w:pPr>
      <w:r w:rsidRPr="000F6644">
        <w:rPr>
          <w:b/>
          <w:sz w:val="24"/>
          <w:szCs w:val="24"/>
        </w:rPr>
        <w:t>Kotły na paliwa gazowe i olejowe</w:t>
      </w:r>
      <w:r w:rsidRPr="000F6644">
        <w:rPr>
          <w:sz w:val="24"/>
          <w:szCs w:val="24"/>
        </w:rPr>
        <w:t xml:space="preserve"> wprowadzone do obrotu po 26.09.2015</w:t>
      </w:r>
      <w:r w:rsidR="00B7687C">
        <w:rPr>
          <w:sz w:val="24"/>
          <w:szCs w:val="24"/>
        </w:rPr>
        <w:t xml:space="preserve"> </w:t>
      </w:r>
      <w:r w:rsidRPr="000F6644">
        <w:rPr>
          <w:sz w:val="24"/>
          <w:szCs w:val="24"/>
        </w:rPr>
        <w:t xml:space="preserve">r., czyli dniu obowiązywania rozporządzenia o etykietowaniu urządzeń muszą spełniać, w odniesieniu do ogrzewania pomieszczeń, wymagania klasy efektywności energetycznej minimum A, określone w Rozporządzeniu delegowanym Komisji (UE) NR 811/2013 z dnia </w:t>
      </w:r>
      <w:r w:rsidR="00B7687C">
        <w:rPr>
          <w:sz w:val="24"/>
          <w:szCs w:val="24"/>
        </w:rPr>
        <w:t>18 </w:t>
      </w:r>
      <w:r w:rsidRPr="000F6644">
        <w:rPr>
          <w:sz w:val="24"/>
          <w:szCs w:val="24"/>
        </w:rPr>
        <w:t>lutego</w:t>
      </w:r>
      <w:r w:rsidR="00B7687C">
        <w:rPr>
          <w:sz w:val="24"/>
          <w:szCs w:val="24"/>
        </w:rPr>
        <w:t> </w:t>
      </w:r>
      <w:r w:rsidRPr="000F6644">
        <w:rPr>
          <w:sz w:val="24"/>
          <w:szCs w:val="24"/>
        </w:rPr>
        <w:t xml:space="preserve">2013 r., oraz </w:t>
      </w:r>
      <w:r w:rsidR="0075781E">
        <w:rPr>
          <w:sz w:val="24"/>
          <w:szCs w:val="24"/>
        </w:rPr>
        <w:br/>
      </w:r>
      <w:r w:rsidRPr="000F6644">
        <w:rPr>
          <w:sz w:val="24"/>
          <w:szCs w:val="24"/>
        </w:rPr>
        <w:t>w Rozporządzeniu Parlamentu Europejskiego i Rady (UE) 2017/1369 z dnia 4 lipca 2017 r. ustanawiającym ramy etykietowania energetycznego i</w:t>
      </w:r>
      <w:r w:rsidR="00B7687C">
        <w:rPr>
          <w:sz w:val="24"/>
          <w:szCs w:val="24"/>
        </w:rPr>
        <w:t> </w:t>
      </w:r>
      <w:r w:rsidRPr="000F6644">
        <w:rPr>
          <w:sz w:val="24"/>
          <w:szCs w:val="24"/>
        </w:rPr>
        <w:t>u</w:t>
      </w:r>
      <w:r w:rsidR="00AB6588">
        <w:rPr>
          <w:sz w:val="24"/>
          <w:szCs w:val="24"/>
        </w:rPr>
        <w:t>chylającym dyrektywę 2010/30/UE.</w:t>
      </w:r>
    </w:p>
    <w:p w:rsidR="008B5F20" w:rsidRPr="000F6644" w:rsidRDefault="00D30F0D" w:rsidP="0096331D">
      <w:pPr>
        <w:pStyle w:val="Bodytext0"/>
        <w:numPr>
          <w:ilvl w:val="0"/>
          <w:numId w:val="13"/>
        </w:numPr>
        <w:shd w:val="clear" w:color="auto" w:fill="auto"/>
        <w:spacing w:after="0" w:line="360" w:lineRule="auto"/>
        <w:ind w:left="426" w:hanging="426"/>
        <w:jc w:val="both"/>
        <w:rPr>
          <w:b/>
          <w:sz w:val="24"/>
          <w:szCs w:val="24"/>
        </w:rPr>
      </w:pPr>
      <w:r w:rsidRPr="000F6644">
        <w:rPr>
          <w:b/>
          <w:sz w:val="24"/>
          <w:szCs w:val="24"/>
        </w:rPr>
        <w:t>Instalacj</w:t>
      </w:r>
      <w:r w:rsidR="00762210" w:rsidRPr="000F6644">
        <w:rPr>
          <w:b/>
          <w:sz w:val="24"/>
          <w:szCs w:val="24"/>
        </w:rPr>
        <w:t>e solarne</w:t>
      </w:r>
    </w:p>
    <w:p w:rsidR="008B5F20" w:rsidRPr="000F6644" w:rsidRDefault="00D30F0D" w:rsidP="0096331D">
      <w:pPr>
        <w:pStyle w:val="Bodytext0"/>
        <w:shd w:val="clear" w:color="auto" w:fill="auto"/>
        <w:spacing w:after="0" w:line="360" w:lineRule="auto"/>
        <w:ind w:left="426"/>
        <w:jc w:val="both"/>
        <w:rPr>
          <w:sz w:val="24"/>
          <w:szCs w:val="24"/>
        </w:rPr>
      </w:pPr>
      <w:r w:rsidRPr="000F6644">
        <w:rPr>
          <w:sz w:val="24"/>
          <w:szCs w:val="24"/>
        </w:rPr>
        <w:t>Instalacja kolektorów słonecznych jest przewidziana do ogrzewania wody użytkowej albo do ogrzewania wody użytkowej i wspomagania zasilania w energię innych odbiorników ciepła (w tym wspomagania centralnego ogrzewania).</w:t>
      </w:r>
    </w:p>
    <w:p w:rsidR="008B5F20" w:rsidRPr="000F6644" w:rsidRDefault="00D30F0D" w:rsidP="00153FBE">
      <w:pPr>
        <w:pStyle w:val="Bodytext0"/>
        <w:shd w:val="clear" w:color="auto" w:fill="auto"/>
        <w:spacing w:after="0" w:line="360" w:lineRule="auto"/>
        <w:ind w:firstLine="426"/>
        <w:jc w:val="both"/>
        <w:rPr>
          <w:sz w:val="24"/>
          <w:szCs w:val="24"/>
        </w:rPr>
      </w:pPr>
      <w:r w:rsidRPr="000F6644">
        <w:rPr>
          <w:sz w:val="24"/>
          <w:szCs w:val="24"/>
        </w:rPr>
        <w:t>Kolektory słoneczne muszą posiadać:</w:t>
      </w:r>
    </w:p>
    <w:p w:rsidR="0096331D" w:rsidRPr="000F6644" w:rsidRDefault="00D30F0D" w:rsidP="00153FBE">
      <w:pPr>
        <w:pStyle w:val="Bodytext0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360" w:lineRule="auto"/>
        <w:ind w:left="709" w:hanging="283"/>
        <w:jc w:val="both"/>
        <w:rPr>
          <w:sz w:val="24"/>
          <w:szCs w:val="24"/>
        </w:rPr>
      </w:pPr>
      <w:r w:rsidRPr="000F6644">
        <w:rPr>
          <w:sz w:val="24"/>
          <w:szCs w:val="24"/>
        </w:rPr>
        <w:t xml:space="preserve">certyfikat zgodności z normą PN-EN 12975-1 „Słoneczne systemy grzewcze i ich elementy - kolektory słoneczne - Cześć 1: Wymagania ogólne” wraz ze sprawozdaniem z badań </w:t>
      </w:r>
      <w:r w:rsidRPr="000F6644">
        <w:rPr>
          <w:sz w:val="24"/>
          <w:szCs w:val="24"/>
        </w:rPr>
        <w:lastRenderedPageBreak/>
        <w:t>kolektorów przeprowadzonym zgodnie z normą PN-EN 12975-2 „Słoneczne systemy grzewcze i ich elementy - kolektory słoneczne - Część 2: Metody badań” lub PN-EN ISO 9806 „Energia słoneczna - Słoneczne kolektory grzewcze - Metody badań” lub</w:t>
      </w:r>
    </w:p>
    <w:p w:rsidR="008B5F20" w:rsidRPr="000F6644" w:rsidRDefault="00D30F0D" w:rsidP="00153FBE">
      <w:pPr>
        <w:pStyle w:val="Bodytext0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360" w:lineRule="auto"/>
        <w:ind w:left="709" w:hanging="283"/>
        <w:jc w:val="both"/>
        <w:rPr>
          <w:sz w:val="24"/>
          <w:szCs w:val="24"/>
        </w:rPr>
      </w:pPr>
      <w:r w:rsidRPr="000F6644">
        <w:rPr>
          <w:sz w:val="24"/>
          <w:szCs w:val="24"/>
        </w:rPr>
        <w:t>europejski znak jakości „</w:t>
      </w:r>
      <w:proofErr w:type="spellStart"/>
      <w:r w:rsidRPr="000F6644">
        <w:rPr>
          <w:sz w:val="24"/>
          <w:szCs w:val="24"/>
        </w:rPr>
        <w:t>Solar</w:t>
      </w:r>
      <w:proofErr w:type="spellEnd"/>
      <w:r w:rsidRPr="000F6644">
        <w:rPr>
          <w:sz w:val="24"/>
          <w:szCs w:val="24"/>
        </w:rPr>
        <w:t xml:space="preserve"> </w:t>
      </w:r>
      <w:proofErr w:type="spellStart"/>
      <w:r w:rsidRPr="000F6644">
        <w:rPr>
          <w:sz w:val="24"/>
          <w:szCs w:val="24"/>
        </w:rPr>
        <w:t>Keymark</w:t>
      </w:r>
      <w:proofErr w:type="spellEnd"/>
      <w:r w:rsidRPr="000F6644">
        <w:rPr>
          <w:sz w:val="24"/>
          <w:szCs w:val="24"/>
        </w:rPr>
        <w:t>”, nadane przez właściwą akredytowaną jednostkę certyfikującą. Data potwierdzenia zgodności z wymaganą normą lub nadania znaku nie może być wcześniejsza niż 5 lat licząc od daty złożenia wniosku</w:t>
      </w:r>
      <w:r w:rsidR="00AB60FA">
        <w:rPr>
          <w:sz w:val="24"/>
          <w:szCs w:val="24"/>
        </w:rPr>
        <w:t xml:space="preserve"> </w:t>
      </w:r>
      <w:r w:rsidRPr="000F6644">
        <w:rPr>
          <w:sz w:val="24"/>
          <w:szCs w:val="24"/>
        </w:rPr>
        <w:t>o dofinansowanie.</w:t>
      </w:r>
    </w:p>
    <w:p w:rsidR="00301EB6" w:rsidRPr="000F6644" w:rsidRDefault="00301EB6" w:rsidP="0096331D">
      <w:pPr>
        <w:pStyle w:val="Bodytext0"/>
        <w:numPr>
          <w:ilvl w:val="0"/>
          <w:numId w:val="14"/>
        </w:numPr>
        <w:shd w:val="clear" w:color="auto" w:fill="auto"/>
        <w:tabs>
          <w:tab w:val="left" w:pos="426"/>
        </w:tabs>
        <w:spacing w:after="0" w:line="360" w:lineRule="auto"/>
        <w:ind w:left="426" w:hanging="426"/>
        <w:jc w:val="both"/>
        <w:rPr>
          <w:sz w:val="24"/>
          <w:szCs w:val="24"/>
        </w:rPr>
      </w:pPr>
      <w:r w:rsidRPr="000F6644">
        <w:rPr>
          <w:b/>
          <w:sz w:val="24"/>
          <w:szCs w:val="24"/>
        </w:rPr>
        <w:t xml:space="preserve">Instalacje fotowoltaiczne </w:t>
      </w:r>
      <w:r w:rsidRPr="000F6644">
        <w:rPr>
          <w:sz w:val="24"/>
          <w:szCs w:val="24"/>
        </w:rPr>
        <w:t>muszą posiadać jeden z certyfikatów zgodności z normą:</w:t>
      </w:r>
    </w:p>
    <w:p w:rsidR="0096331D" w:rsidRPr="000F6644" w:rsidRDefault="00301EB6" w:rsidP="0096331D">
      <w:pPr>
        <w:pStyle w:val="Bodytext0"/>
        <w:numPr>
          <w:ilvl w:val="0"/>
          <w:numId w:val="12"/>
        </w:numPr>
        <w:shd w:val="clear" w:color="auto" w:fill="auto"/>
        <w:tabs>
          <w:tab w:val="left" w:pos="709"/>
        </w:tabs>
        <w:spacing w:after="0" w:line="360" w:lineRule="auto"/>
        <w:ind w:left="709" w:hanging="283"/>
        <w:jc w:val="both"/>
        <w:rPr>
          <w:sz w:val="24"/>
          <w:szCs w:val="24"/>
        </w:rPr>
      </w:pPr>
      <w:r w:rsidRPr="000F6644">
        <w:rPr>
          <w:sz w:val="24"/>
          <w:szCs w:val="24"/>
        </w:rPr>
        <w:t>PN-EN 61215 „Moduły fotowoltaiczne (PV) z krzemu krystalicznego do zastosowań naziemnych - Kwalifikacja konstrukcji i aprobata typu” lub</w:t>
      </w:r>
    </w:p>
    <w:p w:rsidR="00301EB6" w:rsidRPr="00AB60FA" w:rsidRDefault="00301EB6" w:rsidP="0096331D">
      <w:pPr>
        <w:pStyle w:val="Bodytext0"/>
        <w:numPr>
          <w:ilvl w:val="0"/>
          <w:numId w:val="12"/>
        </w:numPr>
        <w:shd w:val="clear" w:color="auto" w:fill="auto"/>
        <w:tabs>
          <w:tab w:val="left" w:pos="709"/>
        </w:tabs>
        <w:spacing w:after="0" w:line="360" w:lineRule="auto"/>
        <w:ind w:left="708" w:hanging="283"/>
        <w:jc w:val="both"/>
        <w:rPr>
          <w:sz w:val="24"/>
          <w:szCs w:val="24"/>
        </w:rPr>
      </w:pPr>
      <w:r w:rsidRPr="00B7687C">
        <w:rPr>
          <w:color w:val="auto"/>
          <w:sz w:val="24"/>
          <w:szCs w:val="24"/>
        </w:rPr>
        <w:t>PN-EN 61646 „Cienkowarstwowe naziemne moduły fotowoltaiczne (PV) -</w:t>
      </w:r>
      <w:r w:rsidRPr="00AB60FA">
        <w:rPr>
          <w:sz w:val="24"/>
          <w:szCs w:val="24"/>
        </w:rPr>
        <w:t xml:space="preserve"> Kwalifikacja konstrukcji</w:t>
      </w:r>
      <w:r w:rsidR="00AB60FA" w:rsidRPr="00AB60FA">
        <w:rPr>
          <w:sz w:val="24"/>
          <w:szCs w:val="24"/>
        </w:rPr>
        <w:t xml:space="preserve"> </w:t>
      </w:r>
      <w:r w:rsidRPr="00AB60FA">
        <w:rPr>
          <w:sz w:val="24"/>
          <w:szCs w:val="24"/>
        </w:rPr>
        <w:t>i zatwierdzenie typu</w:t>
      </w:r>
      <w:r w:rsidR="009E14DE" w:rsidRPr="00AB60FA">
        <w:rPr>
          <w:sz w:val="24"/>
          <w:szCs w:val="24"/>
        </w:rPr>
        <w:t xml:space="preserve"> lub z normami równoważnymi, wydanymi przez właściwą akredytowaną jednostkę certyfikującą. Data potwierdzenia zgodności z wymaganą normą nie może być wcześniejsza niż 5 lat licząc od daty złożenia wniosku o dofinansowanie. Certyfikat zgodności inwertera z normą </w:t>
      </w:r>
      <w:r w:rsidR="00AB60FA">
        <w:rPr>
          <w:sz w:val="24"/>
          <w:szCs w:val="24"/>
        </w:rPr>
        <w:t xml:space="preserve">PN-EN 50438. </w:t>
      </w:r>
      <w:r w:rsidR="009E14DE" w:rsidRPr="00AB60FA">
        <w:rPr>
          <w:sz w:val="24"/>
          <w:szCs w:val="24"/>
        </w:rPr>
        <w:t xml:space="preserve">Wymagania dla instalacji </w:t>
      </w:r>
      <w:proofErr w:type="spellStart"/>
      <w:r w:rsidR="009E14DE" w:rsidRPr="00AB60FA">
        <w:rPr>
          <w:sz w:val="24"/>
          <w:szCs w:val="24"/>
        </w:rPr>
        <w:t>mikrogeneracyjnych</w:t>
      </w:r>
      <w:proofErr w:type="spellEnd"/>
      <w:r w:rsidR="009E14DE" w:rsidRPr="00AB60FA">
        <w:rPr>
          <w:sz w:val="24"/>
          <w:szCs w:val="24"/>
        </w:rPr>
        <w:t xml:space="preserve"> przeznaczonych do równoległego przyłączenia do publicznych sieci certyfikują oraz posiadać oznakowanie CE. W przypadku certyfikatu wystawionego w języku obcym należy załączyć tłumaczenie przysięgłe. Moduły fotowoltaiczne oraz inwertery muszą posiadać pisemną gwarancję producenta w zakresie jakości towaru.</w:t>
      </w:r>
    </w:p>
    <w:p w:rsidR="009E14DE" w:rsidRPr="000F6644" w:rsidRDefault="009E14DE" w:rsidP="0096331D">
      <w:pPr>
        <w:pStyle w:val="Bodytext0"/>
        <w:shd w:val="clear" w:color="auto" w:fill="auto"/>
        <w:tabs>
          <w:tab w:val="left" w:pos="0"/>
        </w:tabs>
        <w:spacing w:after="0" w:line="360" w:lineRule="auto"/>
        <w:ind w:left="708"/>
        <w:jc w:val="both"/>
        <w:rPr>
          <w:sz w:val="24"/>
          <w:szCs w:val="24"/>
        </w:rPr>
      </w:pPr>
      <w:r w:rsidRPr="000F6644">
        <w:rPr>
          <w:sz w:val="24"/>
          <w:szCs w:val="24"/>
        </w:rPr>
        <w:t xml:space="preserve">Instalacja powinna posiadać odpowiednie zabezpieczenia przeciwprzepięciowe </w:t>
      </w:r>
      <w:r w:rsidR="00AB60FA">
        <w:rPr>
          <w:sz w:val="24"/>
          <w:szCs w:val="24"/>
        </w:rPr>
        <w:t xml:space="preserve"> </w:t>
      </w:r>
      <w:r w:rsidRPr="000F6644">
        <w:rPr>
          <w:sz w:val="24"/>
          <w:szCs w:val="24"/>
        </w:rPr>
        <w:t>i odgromowe, o ile wynika to z projektu instalacji</w:t>
      </w:r>
      <w:r w:rsidR="00AB6588">
        <w:rPr>
          <w:sz w:val="24"/>
          <w:szCs w:val="24"/>
        </w:rPr>
        <w:t>.</w:t>
      </w:r>
    </w:p>
    <w:p w:rsidR="008B5F20" w:rsidRPr="00AB6588" w:rsidRDefault="00D30F0D" w:rsidP="0096331D">
      <w:pPr>
        <w:pStyle w:val="Bodytext0"/>
        <w:numPr>
          <w:ilvl w:val="0"/>
          <w:numId w:val="15"/>
        </w:numPr>
        <w:shd w:val="clear" w:color="auto" w:fill="auto"/>
        <w:spacing w:after="260" w:line="276" w:lineRule="auto"/>
        <w:ind w:left="426" w:hanging="426"/>
        <w:jc w:val="both"/>
        <w:rPr>
          <w:b/>
          <w:sz w:val="24"/>
          <w:szCs w:val="24"/>
        </w:rPr>
      </w:pPr>
      <w:r w:rsidRPr="00AB6588">
        <w:rPr>
          <w:b/>
          <w:sz w:val="24"/>
          <w:szCs w:val="24"/>
        </w:rPr>
        <w:t xml:space="preserve">Dokumentacja projektowa jest wymagana w przypadkach </w:t>
      </w:r>
      <w:r w:rsidR="009E14DE" w:rsidRPr="00AB6588">
        <w:rPr>
          <w:b/>
          <w:sz w:val="24"/>
          <w:szCs w:val="24"/>
        </w:rPr>
        <w:t>określonych w prawie budowlanym.</w:t>
      </w:r>
      <w:r w:rsidRPr="00AB6588">
        <w:rPr>
          <w:b/>
          <w:sz w:val="24"/>
          <w:szCs w:val="24"/>
        </w:rPr>
        <w:t xml:space="preserve"> </w:t>
      </w:r>
    </w:p>
    <w:p w:rsidR="008B5F20" w:rsidRPr="000F6644" w:rsidRDefault="008B5F20">
      <w:pPr>
        <w:framePr w:w="816" w:h="667" w:hSpace="878" w:wrap="notBeside" w:vAnchor="text" w:hAnchor="text" w:x="7465" w:y="1"/>
      </w:pPr>
    </w:p>
    <w:p w:rsidR="008B5F20" w:rsidRPr="000F6644" w:rsidRDefault="008B5F20">
      <w:pPr>
        <w:spacing w:line="1" w:lineRule="exact"/>
      </w:pPr>
    </w:p>
    <w:sectPr w:rsidR="008B5F20" w:rsidRPr="000F6644" w:rsidSect="0075781E">
      <w:footerReference w:type="default" r:id="rId7"/>
      <w:footerReference w:type="first" r:id="rId8"/>
      <w:pgSz w:w="11900" w:h="16840"/>
      <w:pgMar w:top="1418" w:right="1021" w:bottom="992" w:left="1021" w:header="425" w:footer="471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323" w:rsidRDefault="00D96323" w:rsidP="008B5F20">
      <w:r>
        <w:separator/>
      </w:r>
    </w:p>
  </w:endnote>
  <w:endnote w:type="continuationSeparator" w:id="0">
    <w:p w:rsidR="00D96323" w:rsidRDefault="00D96323" w:rsidP="008B5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2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B7687C" w:rsidRDefault="00C804A3">
        <w:pPr>
          <w:pStyle w:val="Stopka"/>
          <w:jc w:val="center"/>
        </w:pPr>
        <w:r w:rsidRPr="00B7687C">
          <w:rPr>
            <w:rFonts w:ascii="Times New Roman" w:hAnsi="Times New Roman" w:cs="Times New Roman"/>
            <w:sz w:val="18"/>
          </w:rPr>
          <w:fldChar w:fldCharType="begin"/>
        </w:r>
        <w:r w:rsidR="00B7687C" w:rsidRPr="00B7687C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B7687C">
          <w:rPr>
            <w:rFonts w:ascii="Times New Roman" w:hAnsi="Times New Roman" w:cs="Times New Roman"/>
            <w:sz w:val="18"/>
          </w:rPr>
          <w:fldChar w:fldCharType="separate"/>
        </w:r>
        <w:r w:rsidR="0075781E">
          <w:rPr>
            <w:rFonts w:ascii="Times New Roman" w:hAnsi="Times New Roman" w:cs="Times New Roman"/>
            <w:noProof/>
            <w:sz w:val="18"/>
          </w:rPr>
          <w:t>2</w:t>
        </w:r>
        <w:r w:rsidRPr="00B7687C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8B5F20" w:rsidRDefault="008B5F20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2032"/>
      <w:docPartObj>
        <w:docPartGallery w:val="Page Numbers (Bottom of Page)"/>
        <w:docPartUnique/>
      </w:docPartObj>
    </w:sdtPr>
    <w:sdtContent>
      <w:p w:rsidR="00B7687C" w:rsidRDefault="00C804A3">
        <w:pPr>
          <w:pStyle w:val="Stopka"/>
          <w:jc w:val="center"/>
        </w:pPr>
        <w:r w:rsidRPr="00B7687C">
          <w:rPr>
            <w:rFonts w:ascii="Times New Roman" w:hAnsi="Times New Roman" w:cs="Times New Roman"/>
            <w:sz w:val="18"/>
          </w:rPr>
          <w:fldChar w:fldCharType="begin"/>
        </w:r>
        <w:r w:rsidR="00B7687C" w:rsidRPr="00B7687C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B7687C">
          <w:rPr>
            <w:rFonts w:ascii="Times New Roman" w:hAnsi="Times New Roman" w:cs="Times New Roman"/>
            <w:sz w:val="18"/>
          </w:rPr>
          <w:fldChar w:fldCharType="separate"/>
        </w:r>
        <w:r w:rsidR="0075781E">
          <w:rPr>
            <w:rFonts w:ascii="Times New Roman" w:hAnsi="Times New Roman" w:cs="Times New Roman"/>
            <w:noProof/>
            <w:sz w:val="18"/>
          </w:rPr>
          <w:t>1</w:t>
        </w:r>
        <w:r w:rsidRPr="00B7687C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B7687C" w:rsidRDefault="00B768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323" w:rsidRDefault="00D96323"/>
  </w:footnote>
  <w:footnote w:type="continuationSeparator" w:id="0">
    <w:p w:rsidR="00D96323" w:rsidRDefault="00D9632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E3E"/>
    <w:multiLevelType w:val="hybridMultilevel"/>
    <w:tmpl w:val="C21AD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F0D4A"/>
    <w:multiLevelType w:val="hybridMultilevel"/>
    <w:tmpl w:val="1848C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34B34"/>
    <w:multiLevelType w:val="hybridMultilevel"/>
    <w:tmpl w:val="AAA2A928"/>
    <w:lvl w:ilvl="0" w:tplc="F70E79E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97B54"/>
    <w:multiLevelType w:val="multilevel"/>
    <w:tmpl w:val="A334AB2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1B5C39"/>
    <w:multiLevelType w:val="multilevel"/>
    <w:tmpl w:val="7E2013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C642E3"/>
    <w:multiLevelType w:val="multilevel"/>
    <w:tmpl w:val="7814FC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F93DB3"/>
    <w:multiLevelType w:val="hybridMultilevel"/>
    <w:tmpl w:val="95E4C9C4"/>
    <w:lvl w:ilvl="0" w:tplc="9F38B9EE">
      <w:start w:val="2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C12A5"/>
    <w:multiLevelType w:val="hybridMultilevel"/>
    <w:tmpl w:val="19AEA0BE"/>
    <w:lvl w:ilvl="0" w:tplc="58F65E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53190"/>
    <w:multiLevelType w:val="hybridMultilevel"/>
    <w:tmpl w:val="3EF6D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60D8A"/>
    <w:multiLevelType w:val="hybridMultilevel"/>
    <w:tmpl w:val="517A17B6"/>
    <w:lvl w:ilvl="0" w:tplc="04150017">
      <w:start w:val="1"/>
      <w:numFmt w:val="lowerLetter"/>
      <w:lvlText w:val="%1)"/>
      <w:lvlJc w:val="left"/>
      <w:pPr>
        <w:ind w:left="1195" w:hanging="360"/>
      </w:pPr>
    </w:lvl>
    <w:lvl w:ilvl="1" w:tplc="04150019" w:tentative="1">
      <w:start w:val="1"/>
      <w:numFmt w:val="lowerLetter"/>
      <w:lvlText w:val="%2."/>
      <w:lvlJc w:val="left"/>
      <w:pPr>
        <w:ind w:left="1915" w:hanging="360"/>
      </w:p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0">
    <w:nsid w:val="70F715D9"/>
    <w:multiLevelType w:val="multilevel"/>
    <w:tmpl w:val="6C6CF33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855224"/>
    <w:multiLevelType w:val="hybridMultilevel"/>
    <w:tmpl w:val="A3EC12C6"/>
    <w:lvl w:ilvl="0" w:tplc="7ADCD1A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26CEF"/>
    <w:multiLevelType w:val="hybridMultilevel"/>
    <w:tmpl w:val="95C414B2"/>
    <w:lvl w:ilvl="0" w:tplc="1D32617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3">
    <w:nsid w:val="789B1F4F"/>
    <w:multiLevelType w:val="hybridMultilevel"/>
    <w:tmpl w:val="993C39D2"/>
    <w:lvl w:ilvl="0" w:tplc="930A869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9B157BF"/>
    <w:multiLevelType w:val="hybridMultilevel"/>
    <w:tmpl w:val="993C39D2"/>
    <w:lvl w:ilvl="0" w:tplc="930A8692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12"/>
  </w:num>
  <w:num w:numId="6">
    <w:abstractNumId w:val="9"/>
  </w:num>
  <w:num w:numId="7">
    <w:abstractNumId w:val="8"/>
  </w:num>
  <w:num w:numId="8">
    <w:abstractNumId w:val="6"/>
  </w:num>
  <w:num w:numId="9">
    <w:abstractNumId w:val="14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B5F20"/>
    <w:rsid w:val="000F6644"/>
    <w:rsid w:val="00143AE4"/>
    <w:rsid w:val="00153FBE"/>
    <w:rsid w:val="001B725E"/>
    <w:rsid w:val="001C1349"/>
    <w:rsid w:val="002309AD"/>
    <w:rsid w:val="002946F6"/>
    <w:rsid w:val="002C4358"/>
    <w:rsid w:val="002D7D17"/>
    <w:rsid w:val="003007DB"/>
    <w:rsid w:val="00301EB6"/>
    <w:rsid w:val="003853EF"/>
    <w:rsid w:val="003A6C03"/>
    <w:rsid w:val="00417433"/>
    <w:rsid w:val="00434DDE"/>
    <w:rsid w:val="004A2B6E"/>
    <w:rsid w:val="004E0B52"/>
    <w:rsid w:val="00537CC6"/>
    <w:rsid w:val="00590671"/>
    <w:rsid w:val="005E2C3F"/>
    <w:rsid w:val="005F2EFA"/>
    <w:rsid w:val="00600BB6"/>
    <w:rsid w:val="006B7489"/>
    <w:rsid w:val="006F449E"/>
    <w:rsid w:val="0075781E"/>
    <w:rsid w:val="00762210"/>
    <w:rsid w:val="007A6BC0"/>
    <w:rsid w:val="007F7E59"/>
    <w:rsid w:val="008224F9"/>
    <w:rsid w:val="00834FD2"/>
    <w:rsid w:val="0084642F"/>
    <w:rsid w:val="008B5F20"/>
    <w:rsid w:val="009024EB"/>
    <w:rsid w:val="0096331D"/>
    <w:rsid w:val="00995BE8"/>
    <w:rsid w:val="009E14DE"/>
    <w:rsid w:val="00A812E9"/>
    <w:rsid w:val="00AB60FA"/>
    <w:rsid w:val="00AB6588"/>
    <w:rsid w:val="00B7687C"/>
    <w:rsid w:val="00BD17F0"/>
    <w:rsid w:val="00C804A3"/>
    <w:rsid w:val="00D30F0D"/>
    <w:rsid w:val="00D96323"/>
    <w:rsid w:val="00DA1AB1"/>
    <w:rsid w:val="00E90B94"/>
    <w:rsid w:val="00EA50B6"/>
    <w:rsid w:val="00EE3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B5F2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sid w:val="008B5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Headerorfooter2">
    <w:name w:val="Header or footer (2)_"/>
    <w:basedOn w:val="Domylnaczcionkaakapitu"/>
    <w:link w:val="Headerorfooter20"/>
    <w:rsid w:val="008B5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">
    <w:name w:val="Body text_"/>
    <w:basedOn w:val="Domylnaczcionkaakapitu"/>
    <w:link w:val="Bodytext0"/>
    <w:rsid w:val="008B5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Domylnaczcionkaakapitu"/>
    <w:link w:val="Picturecaption0"/>
    <w:rsid w:val="008B5F20"/>
    <w:rPr>
      <w:rFonts w:ascii="Arial" w:eastAsia="Arial" w:hAnsi="Arial" w:cs="Arial"/>
      <w:b w:val="0"/>
      <w:bCs w:val="0"/>
      <w:i w:val="0"/>
      <w:iCs w:val="0"/>
      <w:smallCaps w:val="0"/>
      <w:strike w:val="0"/>
      <w:color w:val="46715D"/>
      <w:sz w:val="9"/>
      <w:szCs w:val="9"/>
      <w:u w:val="none"/>
    </w:rPr>
  </w:style>
  <w:style w:type="character" w:customStyle="1" w:styleId="Tablecaption">
    <w:name w:val="Table caption_"/>
    <w:basedOn w:val="Domylnaczcionkaakapitu"/>
    <w:link w:val="Tablecaption0"/>
    <w:rsid w:val="008B5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omylnaczcionkaakapitu"/>
    <w:link w:val="Other0"/>
    <w:rsid w:val="008B5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omylnaczcionkaakapitu"/>
    <w:link w:val="Bodytext20"/>
    <w:rsid w:val="008B5F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Heading2">
    <w:name w:val="Heading #2_"/>
    <w:basedOn w:val="Domylnaczcionkaakapitu"/>
    <w:link w:val="Heading20"/>
    <w:rsid w:val="008B5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Normalny"/>
    <w:link w:val="Heading1"/>
    <w:rsid w:val="008B5F2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Headerorfooter20">
    <w:name w:val="Header or footer (2)"/>
    <w:basedOn w:val="Normalny"/>
    <w:link w:val="Headerorfooter2"/>
    <w:rsid w:val="008B5F2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0">
    <w:name w:val="Body text"/>
    <w:basedOn w:val="Normalny"/>
    <w:link w:val="Bodytext"/>
    <w:qFormat/>
    <w:rsid w:val="008B5F20"/>
    <w:pPr>
      <w:shd w:val="clear" w:color="auto" w:fill="FFFFFF"/>
      <w:spacing w:after="80"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Normalny"/>
    <w:link w:val="Picturecaption"/>
    <w:rsid w:val="008B5F20"/>
    <w:pPr>
      <w:shd w:val="clear" w:color="auto" w:fill="FFFFFF"/>
      <w:spacing w:line="214" w:lineRule="auto"/>
    </w:pPr>
    <w:rPr>
      <w:rFonts w:ascii="Arial" w:eastAsia="Arial" w:hAnsi="Arial" w:cs="Arial"/>
      <w:color w:val="46715D"/>
      <w:sz w:val="9"/>
      <w:szCs w:val="9"/>
    </w:rPr>
  </w:style>
  <w:style w:type="paragraph" w:customStyle="1" w:styleId="Tablecaption0">
    <w:name w:val="Table caption"/>
    <w:basedOn w:val="Normalny"/>
    <w:link w:val="Tablecaption"/>
    <w:rsid w:val="008B5F20"/>
    <w:pPr>
      <w:shd w:val="clear" w:color="auto" w:fill="FFFFFF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alny"/>
    <w:link w:val="Other"/>
    <w:rsid w:val="008B5F20"/>
    <w:pPr>
      <w:shd w:val="clear" w:color="auto" w:fill="FFFFFF"/>
      <w:spacing w:after="80"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ny"/>
    <w:link w:val="Bodytext2"/>
    <w:rsid w:val="008B5F20"/>
    <w:pPr>
      <w:shd w:val="clear" w:color="auto" w:fill="FFFFFF"/>
      <w:spacing w:after="40"/>
    </w:pPr>
    <w:rPr>
      <w:rFonts w:ascii="Calibri" w:eastAsia="Calibri" w:hAnsi="Calibri" w:cs="Calibri"/>
      <w:b/>
      <w:bCs/>
      <w:sz w:val="22"/>
      <w:szCs w:val="22"/>
      <w:u w:val="single"/>
    </w:rPr>
  </w:style>
  <w:style w:type="paragraph" w:customStyle="1" w:styleId="Heading20">
    <w:name w:val="Heading #2"/>
    <w:basedOn w:val="Normalny"/>
    <w:link w:val="Heading2"/>
    <w:rsid w:val="008B5F20"/>
    <w:pPr>
      <w:shd w:val="clear" w:color="auto" w:fill="FFFFFF"/>
      <w:spacing w:after="300"/>
      <w:outlineLvl w:val="1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89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B7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B748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B7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48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Wymagania techniczne_15.01.2019</vt:lpstr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Wymagania techniczne_15.01.2019</dc:title>
  <dc:subject/>
  <dc:creator>Daniel.Markiewicz</dc:creator>
  <cp:keywords/>
  <cp:lastModifiedBy>Barbara Gajek</cp:lastModifiedBy>
  <cp:revision>16</cp:revision>
  <cp:lastPrinted>2019-06-18T12:52:00Z</cp:lastPrinted>
  <dcterms:created xsi:type="dcterms:W3CDTF">2019-05-30T10:42:00Z</dcterms:created>
  <dcterms:modified xsi:type="dcterms:W3CDTF">2019-11-08T11:51:00Z</dcterms:modified>
</cp:coreProperties>
</file>