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01" w:rsidRPr="002205B7" w:rsidRDefault="00D218E6" w:rsidP="00CA0354">
      <w:pPr>
        <w:spacing w:line="276" w:lineRule="auto"/>
        <w:jc w:val="center"/>
        <w:rPr>
          <w:b/>
        </w:rPr>
      </w:pPr>
      <w:r>
        <w:rPr>
          <w:b/>
        </w:rPr>
        <w:t>Regulamin k</w:t>
      </w:r>
      <w:r w:rsidR="00E96101" w:rsidRPr="002205B7">
        <w:rPr>
          <w:b/>
        </w:rPr>
        <w:t>onkursu</w:t>
      </w:r>
    </w:p>
    <w:p w:rsidR="0067012B" w:rsidRPr="002205B7" w:rsidRDefault="00E96101" w:rsidP="00CA0354">
      <w:pPr>
        <w:spacing w:line="276" w:lineRule="auto"/>
        <w:jc w:val="center"/>
        <w:rPr>
          <w:b/>
          <w:i/>
        </w:rPr>
      </w:pPr>
      <w:r w:rsidRPr="002205B7">
        <w:rPr>
          <w:b/>
          <w:i/>
        </w:rPr>
        <w:t xml:space="preserve">„Wyróżniająca się Wspólnota Mieszkaniowa </w:t>
      </w:r>
    </w:p>
    <w:p w:rsidR="00CA0354" w:rsidRPr="002205B7" w:rsidRDefault="00E96101" w:rsidP="00CA0354">
      <w:pPr>
        <w:spacing w:line="276" w:lineRule="auto"/>
        <w:jc w:val="center"/>
        <w:rPr>
          <w:b/>
          <w:i/>
        </w:rPr>
      </w:pPr>
      <w:r w:rsidRPr="002205B7">
        <w:rPr>
          <w:b/>
          <w:i/>
        </w:rPr>
        <w:t>pod względem estetyki</w:t>
      </w:r>
      <w:r w:rsidR="00CA0354" w:rsidRPr="002205B7">
        <w:rPr>
          <w:b/>
          <w:i/>
        </w:rPr>
        <w:t xml:space="preserve"> administrowanej nieruchomości” </w:t>
      </w:r>
    </w:p>
    <w:p w:rsidR="00E96101" w:rsidRPr="002205B7" w:rsidRDefault="00E36D4F" w:rsidP="00CA0354">
      <w:pPr>
        <w:spacing w:line="276" w:lineRule="auto"/>
        <w:jc w:val="center"/>
      </w:pPr>
      <w:r w:rsidRPr="002205B7">
        <w:t xml:space="preserve">edycja </w:t>
      </w:r>
      <w:r w:rsidR="00BE3C9C">
        <w:t>X</w:t>
      </w:r>
      <w:r w:rsidR="00F264F8">
        <w:t>I</w:t>
      </w:r>
    </w:p>
    <w:p w:rsidR="00E96101" w:rsidRPr="002205B7" w:rsidRDefault="00E96101" w:rsidP="00CA0354">
      <w:pPr>
        <w:spacing w:line="276" w:lineRule="auto"/>
        <w:jc w:val="both"/>
        <w:rPr>
          <w:b/>
        </w:rPr>
      </w:pPr>
    </w:p>
    <w:p w:rsidR="00E96101" w:rsidRPr="007446AD" w:rsidRDefault="00E96101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Cel konkursu</w:t>
      </w:r>
    </w:p>
    <w:p w:rsidR="00E96101" w:rsidRPr="002205B7" w:rsidRDefault="00E96101" w:rsidP="007446AD">
      <w:pPr>
        <w:pStyle w:val="Akapitzlist"/>
        <w:spacing w:line="276" w:lineRule="auto"/>
        <w:ind w:left="567"/>
        <w:jc w:val="both"/>
      </w:pPr>
      <w:r w:rsidRPr="002205B7">
        <w:t>Celem konkursu jest propagowanie estetycznego wyglądu budynków</w:t>
      </w:r>
      <w:r w:rsidR="004A50AC">
        <w:t>,</w:t>
      </w:r>
      <w:r w:rsidRPr="002205B7">
        <w:t xml:space="preserve"> położonych na terenie Miasta Siedlce oraz kształtowanie postawy współodpowiedzialności mieszkańców za estetykę i wizerunek Miasta. </w:t>
      </w:r>
    </w:p>
    <w:p w:rsidR="00E96101" w:rsidRPr="007446AD" w:rsidRDefault="00E96101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Organizator</w:t>
      </w:r>
    </w:p>
    <w:p w:rsidR="00E96101" w:rsidRPr="002205B7" w:rsidRDefault="00E96101" w:rsidP="007D77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2205B7">
        <w:t xml:space="preserve">Organizatorem konkursu jest </w:t>
      </w:r>
      <w:r w:rsidR="00C1343F">
        <w:t>Prezydent Miasta</w:t>
      </w:r>
      <w:r w:rsidRPr="002205B7">
        <w:t xml:space="preserve"> Siedlce.</w:t>
      </w:r>
    </w:p>
    <w:p w:rsidR="00E96101" w:rsidRPr="002205B7" w:rsidRDefault="00E96101" w:rsidP="007D77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2205B7">
        <w:t>Merytory</w:t>
      </w:r>
      <w:r w:rsidR="004A50AC">
        <w:t>czną obsługę konkursu sprawuje</w:t>
      </w:r>
      <w:r w:rsidRPr="002205B7">
        <w:t xml:space="preserve"> Wydział Gospodarki Komunalnej Urzędu Miasta Siedlce.</w:t>
      </w:r>
    </w:p>
    <w:p w:rsidR="00E96101" w:rsidRPr="007446AD" w:rsidRDefault="00E96101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Przedmiot konkursu</w:t>
      </w:r>
    </w:p>
    <w:p w:rsidR="00E96101" w:rsidRPr="002205B7" w:rsidRDefault="00E96101" w:rsidP="007446AD">
      <w:pPr>
        <w:pStyle w:val="Akapitzlist"/>
        <w:spacing w:line="276" w:lineRule="auto"/>
        <w:ind w:left="567"/>
        <w:jc w:val="both"/>
      </w:pPr>
      <w:r w:rsidRPr="002205B7">
        <w:t>Konkurs skierowany jest do Zarządców Wspólnot Mieszkaniowych</w:t>
      </w:r>
      <w:r w:rsidR="004A50AC">
        <w:t>,</w:t>
      </w:r>
      <w:r w:rsidRPr="002205B7">
        <w:t xml:space="preserve"> w celu wyłonienia Wspólnoty Mieszkaniowej</w:t>
      </w:r>
      <w:r w:rsidR="004A50AC">
        <w:t>,</w:t>
      </w:r>
      <w:r w:rsidRPr="002205B7">
        <w:t xml:space="preserve"> </w:t>
      </w:r>
      <w:r w:rsidR="0085769E" w:rsidRPr="002205B7">
        <w:t xml:space="preserve">położonej w granicach administracyjnych Miasta </w:t>
      </w:r>
      <w:r w:rsidR="00CC1F3A">
        <w:t>i </w:t>
      </w:r>
      <w:r w:rsidR="0085769E" w:rsidRPr="002205B7">
        <w:t xml:space="preserve">wyróżniającej się </w:t>
      </w:r>
      <w:r w:rsidR="004A50AC">
        <w:t>pod względem estetyki budynku oraz</w:t>
      </w:r>
      <w:r w:rsidRPr="002205B7">
        <w:t xml:space="preserve"> otoczenia</w:t>
      </w:r>
      <w:r w:rsidR="0067012B" w:rsidRPr="002205B7">
        <w:t>.</w:t>
      </w:r>
    </w:p>
    <w:p w:rsidR="00E96101" w:rsidRPr="007446AD" w:rsidRDefault="00E96101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Termin konkursu</w:t>
      </w:r>
    </w:p>
    <w:p w:rsidR="00E96101" w:rsidRPr="002205B7" w:rsidRDefault="00E96101" w:rsidP="007D770F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</w:pPr>
      <w:r w:rsidRPr="002205B7">
        <w:t>rozpoczęcie konkursu nastąpi po zatwierdzeniu przez Prezydenta Miasta Siedlce „Regulaminu konkursu” w formie zarządzenia,</w:t>
      </w:r>
    </w:p>
    <w:p w:rsidR="003D3FEC" w:rsidRPr="002205B7" w:rsidRDefault="00E96101" w:rsidP="007D770F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</w:pPr>
      <w:r w:rsidRPr="002205B7">
        <w:t>zgłosze</w:t>
      </w:r>
      <w:r w:rsidR="003D3FEC" w:rsidRPr="002205B7">
        <w:t xml:space="preserve">nia </w:t>
      </w:r>
      <w:r w:rsidRPr="002205B7">
        <w:t>(deklaracj</w:t>
      </w:r>
      <w:r w:rsidR="003D3FEC" w:rsidRPr="002205B7">
        <w:t>e</w:t>
      </w:r>
      <w:r w:rsidRPr="002205B7">
        <w:t>) do udziału</w:t>
      </w:r>
      <w:r w:rsidR="003D3FEC" w:rsidRPr="002205B7">
        <w:t xml:space="preserve"> w</w:t>
      </w:r>
      <w:r w:rsidRPr="002205B7">
        <w:t xml:space="preserve"> konkursie </w:t>
      </w:r>
      <w:r w:rsidR="003D3FEC" w:rsidRPr="002205B7">
        <w:t xml:space="preserve">przyjmowane są w terminie </w:t>
      </w:r>
      <w:r w:rsidRPr="002205B7">
        <w:t xml:space="preserve">do </w:t>
      </w:r>
      <w:r w:rsidR="003D3FEC" w:rsidRPr="002205B7">
        <w:t xml:space="preserve">dnia </w:t>
      </w:r>
      <w:r w:rsidR="00F264F8">
        <w:t>10</w:t>
      </w:r>
      <w:r w:rsidR="00454971">
        <w:t xml:space="preserve"> maja</w:t>
      </w:r>
      <w:r w:rsidRPr="002205B7">
        <w:t xml:space="preserve"> 20</w:t>
      </w:r>
      <w:r w:rsidR="00EE4524">
        <w:t>1</w:t>
      </w:r>
      <w:r w:rsidR="00F264F8">
        <w:t xml:space="preserve">8 </w:t>
      </w:r>
      <w:r w:rsidRPr="002205B7">
        <w:t xml:space="preserve">r. </w:t>
      </w:r>
    </w:p>
    <w:p w:rsidR="00E96101" w:rsidRPr="002205B7" w:rsidRDefault="00E96101" w:rsidP="007D770F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</w:pPr>
      <w:r w:rsidRPr="002205B7">
        <w:t xml:space="preserve">terminarz przeglądu zgłoszonych do konkursu nieruchomości wspólnot mieszkaniowych komisja ustali podczas pierwszego posiedzenia w miesiącu </w:t>
      </w:r>
      <w:r w:rsidR="00903619">
        <w:t>maju</w:t>
      </w:r>
      <w:r w:rsidRPr="002205B7">
        <w:t xml:space="preserve"> 20</w:t>
      </w:r>
      <w:r w:rsidR="00EE4524">
        <w:t>1</w:t>
      </w:r>
      <w:r w:rsidR="00F264F8">
        <w:t>8 </w:t>
      </w:r>
      <w:r w:rsidRPr="002205B7">
        <w:t>r.,</w:t>
      </w:r>
    </w:p>
    <w:p w:rsidR="00E96101" w:rsidRPr="002205B7" w:rsidRDefault="00E96101" w:rsidP="007D770F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</w:pPr>
      <w:r w:rsidRPr="002205B7">
        <w:t xml:space="preserve">uroczyste ogłoszenie wyników konkursu nastąpi w </w:t>
      </w:r>
      <w:r w:rsidR="00310990">
        <w:t xml:space="preserve">miesiącu </w:t>
      </w:r>
      <w:r w:rsidR="006D4B80">
        <w:t>sierpniu</w:t>
      </w:r>
      <w:r w:rsidR="003D3FEC" w:rsidRPr="002205B7">
        <w:t xml:space="preserve"> </w:t>
      </w:r>
      <w:r w:rsidR="004C32EA">
        <w:t xml:space="preserve">br. </w:t>
      </w:r>
      <w:r w:rsidR="00310990">
        <w:br/>
      </w:r>
      <w:r w:rsidRPr="002205B7">
        <w:t>Nagrody zostaną wręczone na sesji Rady Miasta</w:t>
      </w:r>
      <w:r w:rsidR="00310990">
        <w:t xml:space="preserve"> Siedlce</w:t>
      </w:r>
      <w:r w:rsidRPr="002205B7">
        <w:t xml:space="preserve">. </w:t>
      </w:r>
    </w:p>
    <w:p w:rsidR="00E96101" w:rsidRPr="007446AD" w:rsidRDefault="00E96101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Zgłoszenia</w:t>
      </w:r>
    </w:p>
    <w:p w:rsidR="0085769E" w:rsidRPr="002205B7" w:rsidRDefault="004F1428" w:rsidP="007D770F">
      <w:pPr>
        <w:pStyle w:val="Akapitzlist"/>
        <w:spacing w:line="276" w:lineRule="auto"/>
        <w:ind w:left="567"/>
        <w:jc w:val="both"/>
      </w:pPr>
      <w:r>
        <w:t>Zgłoszenia do k</w:t>
      </w:r>
      <w:r w:rsidR="0085769E" w:rsidRPr="002205B7">
        <w:t>onkursu należy składać w siedzibie Urzędu Miasta Siedlce, Skwer Niepodległości 2, 08-110 Si</w:t>
      </w:r>
      <w:r w:rsidR="0067012B" w:rsidRPr="002205B7">
        <w:t>edlce lub wysłać drogą pocztową</w:t>
      </w:r>
      <w:r w:rsidR="007D770F">
        <w:t>.</w:t>
      </w:r>
      <w:r w:rsidR="0085769E" w:rsidRPr="002205B7">
        <w:t xml:space="preserve"> </w:t>
      </w:r>
    </w:p>
    <w:p w:rsidR="001D2241" w:rsidRPr="002205B7" w:rsidRDefault="007D770F" w:rsidP="007D770F">
      <w:pPr>
        <w:pStyle w:val="Akapitzlist"/>
        <w:spacing w:line="276" w:lineRule="auto"/>
        <w:ind w:left="567"/>
        <w:jc w:val="both"/>
      </w:pPr>
      <w:r>
        <w:t>W</w:t>
      </w:r>
      <w:r w:rsidR="00E96101" w:rsidRPr="002205B7">
        <w:t>arunkiem niezbędnym do zakwalifikowania do konkursu jest pisemna deklaracja zgody Zarządu wspólnoty na udział w konkursie</w:t>
      </w:r>
      <w:r w:rsidR="001D2241" w:rsidRPr="002205B7">
        <w:t>,</w:t>
      </w:r>
    </w:p>
    <w:p w:rsidR="0085769E" w:rsidRPr="007446AD" w:rsidRDefault="0085769E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Komisja konkursowa</w:t>
      </w:r>
    </w:p>
    <w:p w:rsidR="0085769E" w:rsidRPr="002205B7" w:rsidRDefault="0085769E" w:rsidP="007D770F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</w:pPr>
      <w:r w:rsidRPr="002205B7">
        <w:t>komisję konkursową powołuje Prezydent Miasta Siedlce,</w:t>
      </w:r>
    </w:p>
    <w:p w:rsidR="0085769E" w:rsidRPr="002205B7" w:rsidRDefault="0085769E" w:rsidP="007D770F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</w:pPr>
      <w:r w:rsidRPr="002205B7">
        <w:t>komisja składa się z następujących osób:</w:t>
      </w:r>
    </w:p>
    <w:p w:rsidR="0085769E" w:rsidRPr="002205B7" w:rsidRDefault="00F90CFC" w:rsidP="007D770F">
      <w:pPr>
        <w:pStyle w:val="Akapitzlist"/>
        <w:numPr>
          <w:ilvl w:val="1"/>
          <w:numId w:val="11"/>
        </w:numPr>
        <w:spacing w:line="276" w:lineRule="auto"/>
        <w:ind w:left="1134" w:hanging="283"/>
        <w:jc w:val="both"/>
      </w:pPr>
      <w:r>
        <w:t>1 osoba</w:t>
      </w:r>
      <w:r w:rsidR="0085769E" w:rsidRPr="002205B7">
        <w:t xml:space="preserve"> </w:t>
      </w:r>
      <w:r w:rsidR="007B3542" w:rsidRPr="002205B7">
        <w:t>z</w:t>
      </w:r>
      <w:r w:rsidR="0085769E" w:rsidRPr="002205B7">
        <w:t xml:space="preserve"> </w:t>
      </w:r>
      <w:r w:rsidR="007B3542" w:rsidRPr="002205B7">
        <w:t>Komisji Gospodarki Mieszkaniowej Rady Miasta Siedlce,</w:t>
      </w:r>
    </w:p>
    <w:p w:rsidR="0085769E" w:rsidRPr="002205B7" w:rsidRDefault="0085769E" w:rsidP="007D770F">
      <w:pPr>
        <w:pStyle w:val="Akapitzlist"/>
        <w:numPr>
          <w:ilvl w:val="1"/>
          <w:numId w:val="11"/>
        </w:numPr>
        <w:spacing w:line="276" w:lineRule="auto"/>
        <w:ind w:left="1134" w:hanging="283"/>
        <w:jc w:val="both"/>
      </w:pPr>
      <w:r w:rsidRPr="002205B7">
        <w:t xml:space="preserve">2 osoby z </w:t>
      </w:r>
      <w:r w:rsidR="007B3542" w:rsidRPr="002205B7">
        <w:t>Referatu Mieszkaniowego (w tym sekretarz komisji),</w:t>
      </w:r>
    </w:p>
    <w:p w:rsidR="00CA0354" w:rsidRPr="002205B7" w:rsidRDefault="0085769E" w:rsidP="007D770F">
      <w:pPr>
        <w:pStyle w:val="Akapitzlist"/>
        <w:numPr>
          <w:ilvl w:val="1"/>
          <w:numId w:val="11"/>
        </w:numPr>
        <w:spacing w:line="276" w:lineRule="auto"/>
        <w:ind w:left="1134" w:hanging="283"/>
        <w:jc w:val="both"/>
      </w:pPr>
      <w:r w:rsidRPr="002205B7">
        <w:t>1 osoba z Referatu Ochrony Środowiska.</w:t>
      </w:r>
    </w:p>
    <w:p w:rsidR="00CA0354" w:rsidRPr="002205B7" w:rsidRDefault="00CA0354" w:rsidP="00CA0354">
      <w:pPr>
        <w:pStyle w:val="Akapitzlist"/>
        <w:spacing w:line="276" w:lineRule="auto"/>
        <w:ind w:left="1788"/>
        <w:jc w:val="both"/>
      </w:pPr>
    </w:p>
    <w:p w:rsidR="0085769E" w:rsidRPr="007446AD" w:rsidRDefault="0085769E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Posiedzenia komisji</w:t>
      </w:r>
    </w:p>
    <w:p w:rsidR="0085769E" w:rsidRPr="002205B7" w:rsidRDefault="0085769E" w:rsidP="007D770F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</w:pPr>
      <w:r w:rsidRPr="002205B7">
        <w:t>posiedzenia komisji zwołuje i prowadzi Przewodniczący Komisji,</w:t>
      </w:r>
    </w:p>
    <w:p w:rsidR="0085769E" w:rsidRPr="002205B7" w:rsidRDefault="0085769E" w:rsidP="007D770F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</w:pPr>
      <w:r w:rsidRPr="002205B7">
        <w:t>komisja konkursowa decyduje</w:t>
      </w:r>
      <w:r w:rsidR="003D2D63">
        <w:t xml:space="preserve"> w drodze głosowania w sprawach </w:t>
      </w:r>
      <w:r w:rsidRPr="002205B7">
        <w:t>nieuregulowanych zapisami niniejszego regulaminu,</w:t>
      </w:r>
    </w:p>
    <w:p w:rsidR="0085769E" w:rsidRPr="002205B7" w:rsidRDefault="0085769E" w:rsidP="007D770F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</w:pPr>
      <w:r w:rsidRPr="002205B7">
        <w:t>komisja sporządza protokół końcowy z całości prac komisji,</w:t>
      </w:r>
    </w:p>
    <w:p w:rsidR="0085769E" w:rsidRPr="002205B7" w:rsidRDefault="0085769E" w:rsidP="00CA0354">
      <w:pPr>
        <w:pStyle w:val="Akapitzlist"/>
        <w:numPr>
          <w:ilvl w:val="0"/>
          <w:numId w:val="13"/>
        </w:numPr>
        <w:spacing w:line="276" w:lineRule="auto"/>
        <w:jc w:val="both"/>
      </w:pPr>
      <w:r w:rsidRPr="002205B7">
        <w:lastRenderedPageBreak/>
        <w:t>członkowie komisji konkursowej nie pobierają wynagrodzenia za udział w jej pracach.</w:t>
      </w:r>
    </w:p>
    <w:p w:rsidR="00832192" w:rsidRPr="007446AD" w:rsidRDefault="00832192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jc w:val="both"/>
        <w:rPr>
          <w:b/>
        </w:rPr>
      </w:pPr>
      <w:r w:rsidRPr="007446AD">
        <w:rPr>
          <w:b/>
        </w:rPr>
        <w:t>Kryteria oceny budynków wielorodzinnych ws</w:t>
      </w:r>
      <w:r w:rsidR="00D9059F" w:rsidRPr="007446AD">
        <w:rPr>
          <w:b/>
        </w:rPr>
        <w:t>pólnoty mieszkaniowej w skali</w:t>
      </w:r>
      <w:r w:rsidR="00CC1F3A">
        <w:rPr>
          <w:b/>
        </w:rPr>
        <w:br/>
      </w:r>
      <w:r w:rsidR="00D9059F" w:rsidRPr="007446AD">
        <w:rPr>
          <w:b/>
        </w:rPr>
        <w:t>0</w:t>
      </w:r>
      <w:r w:rsidRPr="007446AD">
        <w:rPr>
          <w:b/>
        </w:rPr>
        <w:t xml:space="preserve"> –</w:t>
      </w:r>
      <w:r w:rsidR="00CC1F3A">
        <w:rPr>
          <w:b/>
        </w:rPr>
        <w:t> </w:t>
      </w:r>
      <w:r w:rsidRPr="007446AD">
        <w:rPr>
          <w:b/>
        </w:rPr>
        <w:t>10 pkt</w:t>
      </w:r>
      <w:r w:rsidR="00E773DF" w:rsidRPr="007446AD">
        <w:rPr>
          <w:b/>
        </w:rPr>
        <w:t>.</w:t>
      </w:r>
    </w:p>
    <w:p w:rsidR="00832192" w:rsidRPr="007D770F" w:rsidRDefault="00832192" w:rsidP="007D770F">
      <w:pPr>
        <w:pStyle w:val="Akapitzlist"/>
        <w:numPr>
          <w:ilvl w:val="0"/>
          <w:numId w:val="15"/>
        </w:numPr>
        <w:spacing w:line="276" w:lineRule="auto"/>
        <w:ind w:left="851" w:hanging="284"/>
        <w:jc w:val="both"/>
      </w:pPr>
      <w:r w:rsidRPr="007D770F">
        <w:t>estetyka budynku (elewacja, balustrady, klatki schodowe, kolorystyka),</w:t>
      </w:r>
    </w:p>
    <w:p w:rsidR="00832192" w:rsidRPr="007D770F" w:rsidRDefault="00832192" w:rsidP="007D770F">
      <w:pPr>
        <w:pStyle w:val="Akapitzlist"/>
        <w:numPr>
          <w:ilvl w:val="0"/>
          <w:numId w:val="15"/>
        </w:numPr>
        <w:spacing w:line="276" w:lineRule="auto"/>
        <w:ind w:left="851" w:hanging="284"/>
        <w:jc w:val="both"/>
      </w:pPr>
      <w:r w:rsidRPr="007D770F">
        <w:t>es</w:t>
      </w:r>
      <w:r w:rsidR="00CE7A5C" w:rsidRPr="007D770F">
        <w:t>tetyka otoczenia – stan zieleni</w:t>
      </w:r>
      <w:r w:rsidRPr="007D770F">
        <w:t xml:space="preserve"> </w:t>
      </w:r>
      <w:r w:rsidR="00CE7A5C" w:rsidRPr="007D770F">
        <w:t>(</w:t>
      </w:r>
      <w:r w:rsidRPr="007D770F">
        <w:t>trawników, krzewów, drzew, architektury ogrodowej</w:t>
      </w:r>
      <w:r w:rsidR="00CE7A5C" w:rsidRPr="007D770F">
        <w:t>)</w:t>
      </w:r>
      <w:r w:rsidRPr="007D770F">
        <w:t xml:space="preserve">, </w:t>
      </w:r>
      <w:r w:rsidR="00CA0354" w:rsidRPr="007D770F">
        <w:t xml:space="preserve">placów zabaw, </w:t>
      </w:r>
      <w:r w:rsidR="000D64B7" w:rsidRPr="007D770F">
        <w:t>chodników, parkingów.</w:t>
      </w:r>
    </w:p>
    <w:p w:rsidR="00832192" w:rsidRPr="007D770F" w:rsidRDefault="00832192" w:rsidP="007446AD">
      <w:pPr>
        <w:spacing w:line="276" w:lineRule="auto"/>
        <w:ind w:left="567"/>
        <w:jc w:val="both"/>
      </w:pPr>
      <w:r w:rsidRPr="007D770F">
        <w:t>Zwycięża wspólnota mieszkaniowa, która otrzyma najwyższą łączną liczbę punktów (łączna suma punktów wszystkich członków komisji).</w:t>
      </w:r>
    </w:p>
    <w:p w:rsidR="00832192" w:rsidRPr="007446AD" w:rsidRDefault="00E773DF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rPr>
          <w:b/>
        </w:rPr>
      </w:pPr>
      <w:r w:rsidRPr="007446AD">
        <w:rPr>
          <w:b/>
        </w:rPr>
        <w:t>Nagrody</w:t>
      </w:r>
    </w:p>
    <w:p w:rsidR="00832192" w:rsidRPr="002205B7" w:rsidRDefault="00E773DF" w:rsidP="007446AD">
      <w:pPr>
        <w:spacing w:line="276" w:lineRule="auto"/>
        <w:ind w:left="567"/>
        <w:jc w:val="both"/>
      </w:pPr>
      <w:r w:rsidRPr="002205B7">
        <w:t>Komisja konkursowa przyznaje n</w:t>
      </w:r>
      <w:r w:rsidR="00832192" w:rsidRPr="002205B7">
        <w:t xml:space="preserve">agrody pieniężne w </w:t>
      </w:r>
      <w:r w:rsidR="00BE3C9C">
        <w:t>ł</w:t>
      </w:r>
      <w:r w:rsidR="007F7072">
        <w:t xml:space="preserve">ącznej </w:t>
      </w:r>
      <w:r w:rsidR="007F7072" w:rsidRPr="00CC1F3A">
        <w:t>wysokości 6</w:t>
      </w:r>
      <w:r w:rsidR="005A55C0" w:rsidRPr="00CC1F3A">
        <w:t>.000</w:t>
      </w:r>
      <w:r w:rsidR="005A55C0">
        <w:t xml:space="preserve"> zł.</w:t>
      </w:r>
    </w:p>
    <w:p w:rsidR="005A55C0" w:rsidRDefault="005A55C0" w:rsidP="007446AD">
      <w:pPr>
        <w:spacing w:line="276" w:lineRule="auto"/>
        <w:ind w:left="567"/>
        <w:jc w:val="both"/>
      </w:pPr>
      <w:r>
        <w:t xml:space="preserve">O wysokości nagród za </w:t>
      </w:r>
      <w:r w:rsidR="00F21A58">
        <w:t>poszczególne miejsce zdecyduje K</w:t>
      </w:r>
      <w:r w:rsidR="004F1428">
        <w:t>omisja k</w:t>
      </w:r>
      <w:r>
        <w:t>onkursowa.</w:t>
      </w:r>
    </w:p>
    <w:p w:rsidR="00E773DF" w:rsidRPr="002205B7" w:rsidRDefault="00832192" w:rsidP="007446AD">
      <w:pPr>
        <w:spacing w:line="276" w:lineRule="auto"/>
        <w:ind w:left="567"/>
        <w:jc w:val="both"/>
      </w:pPr>
      <w:r w:rsidRPr="002205B7">
        <w:t xml:space="preserve">Dodatkowo komisja konkursowa może przyznać wyróżnienia w postaci </w:t>
      </w:r>
      <w:r w:rsidR="0067012B" w:rsidRPr="002205B7">
        <w:t>p</w:t>
      </w:r>
      <w:r w:rsidRPr="002205B7">
        <w:t>amiątkowych dyplomów</w:t>
      </w:r>
      <w:r w:rsidR="00E773DF" w:rsidRPr="002205B7">
        <w:t>.</w:t>
      </w:r>
    </w:p>
    <w:p w:rsidR="00E773DF" w:rsidRPr="007446AD" w:rsidRDefault="00E773DF" w:rsidP="007446AD">
      <w:pPr>
        <w:pStyle w:val="Akapitzlist"/>
        <w:numPr>
          <w:ilvl w:val="0"/>
          <w:numId w:val="19"/>
        </w:numPr>
        <w:spacing w:line="276" w:lineRule="auto"/>
        <w:ind w:left="567" w:hanging="567"/>
        <w:rPr>
          <w:b/>
        </w:rPr>
      </w:pPr>
      <w:r w:rsidRPr="007446AD">
        <w:rPr>
          <w:b/>
        </w:rPr>
        <w:t>Organizacja przebiegu konkursu</w:t>
      </w:r>
    </w:p>
    <w:p w:rsidR="00E773DF" w:rsidRPr="002205B7" w:rsidRDefault="00E773DF" w:rsidP="007D770F">
      <w:pPr>
        <w:pStyle w:val="Akapitzlist"/>
        <w:numPr>
          <w:ilvl w:val="0"/>
          <w:numId w:val="18"/>
        </w:numPr>
        <w:spacing w:line="276" w:lineRule="auto"/>
        <w:ind w:left="851" w:hanging="284"/>
        <w:jc w:val="both"/>
      </w:pPr>
      <w:r w:rsidRPr="002205B7">
        <w:t>Zarządzenie Prezydenta Miasta Siedlce w sprawie zatwierdzenia regulaminu konkursu.</w:t>
      </w:r>
    </w:p>
    <w:p w:rsidR="00E773DF" w:rsidRPr="002205B7" w:rsidRDefault="00E773DF" w:rsidP="007D770F">
      <w:pPr>
        <w:pStyle w:val="Akapitzlist"/>
        <w:numPr>
          <w:ilvl w:val="0"/>
          <w:numId w:val="18"/>
        </w:numPr>
        <w:spacing w:line="276" w:lineRule="auto"/>
        <w:ind w:left="851" w:hanging="284"/>
        <w:jc w:val="both"/>
      </w:pPr>
      <w:r w:rsidRPr="002205B7">
        <w:t xml:space="preserve">Przekazanie informacji o rozpoczęciu konkursu poprzez powiadomienie </w:t>
      </w:r>
      <w:r w:rsidR="00ED44F9">
        <w:t xml:space="preserve">zarządców </w:t>
      </w:r>
      <w:r w:rsidRPr="002205B7">
        <w:t>wspólnot mies</w:t>
      </w:r>
      <w:r w:rsidR="00ED44F9">
        <w:t>zkaniowych</w:t>
      </w:r>
      <w:r w:rsidRPr="002205B7">
        <w:t>.</w:t>
      </w:r>
    </w:p>
    <w:p w:rsidR="0067012B" w:rsidRPr="002205B7" w:rsidRDefault="00E773DF" w:rsidP="007D770F">
      <w:pPr>
        <w:pStyle w:val="Akapitzlist"/>
        <w:numPr>
          <w:ilvl w:val="0"/>
          <w:numId w:val="18"/>
        </w:numPr>
        <w:spacing w:line="276" w:lineRule="auto"/>
        <w:ind w:left="851" w:hanging="284"/>
        <w:jc w:val="both"/>
      </w:pPr>
      <w:r w:rsidRPr="002205B7">
        <w:t>Zarządzenie Prezydenta Miasta Siedlce w sprawie powołania komisji konkursowej.</w:t>
      </w:r>
    </w:p>
    <w:p w:rsidR="0067012B" w:rsidRPr="002205B7" w:rsidRDefault="00E773DF" w:rsidP="007D770F">
      <w:pPr>
        <w:pStyle w:val="Akapitzlist"/>
        <w:numPr>
          <w:ilvl w:val="0"/>
          <w:numId w:val="18"/>
        </w:numPr>
        <w:spacing w:line="276" w:lineRule="auto"/>
        <w:ind w:left="851" w:hanging="284"/>
        <w:jc w:val="both"/>
      </w:pPr>
      <w:r w:rsidRPr="002205B7">
        <w:t>Rozpoczęcie pracy przez komisj</w:t>
      </w:r>
      <w:r w:rsidR="00BB7277" w:rsidRPr="002205B7">
        <w:t>ę</w:t>
      </w:r>
      <w:r w:rsidRPr="002205B7">
        <w:t xml:space="preserve"> konkursową od daty jej powołania </w:t>
      </w:r>
      <w:r w:rsidR="0067012B" w:rsidRPr="002205B7">
        <w:br/>
      </w:r>
      <w:r w:rsidRPr="002205B7">
        <w:t xml:space="preserve">i ukonstytuowania. </w:t>
      </w:r>
    </w:p>
    <w:p w:rsidR="00E773DF" w:rsidRPr="002205B7" w:rsidRDefault="00E773DF" w:rsidP="007D770F">
      <w:pPr>
        <w:pStyle w:val="Akapitzlist"/>
        <w:numPr>
          <w:ilvl w:val="0"/>
          <w:numId w:val="18"/>
        </w:numPr>
        <w:spacing w:line="276" w:lineRule="auto"/>
        <w:ind w:left="851" w:hanging="284"/>
        <w:jc w:val="both"/>
      </w:pPr>
      <w:r w:rsidRPr="002205B7">
        <w:t>Rozstrzygniecie konkursu – prezentacje i nagrodzenie zwycięzców na Sesji Rady Miasta Siedlce.</w:t>
      </w:r>
    </w:p>
    <w:p w:rsidR="00E773DF" w:rsidRPr="002205B7" w:rsidRDefault="00E773DF" w:rsidP="00CA0354">
      <w:pPr>
        <w:pStyle w:val="Akapitzlist"/>
        <w:spacing w:line="276" w:lineRule="auto"/>
      </w:pPr>
    </w:p>
    <w:p w:rsidR="0067012B" w:rsidRPr="002205B7" w:rsidRDefault="0067012B" w:rsidP="00CA0354">
      <w:pPr>
        <w:pStyle w:val="Akapitzlist"/>
        <w:spacing w:line="276" w:lineRule="auto"/>
      </w:pPr>
    </w:p>
    <w:p w:rsidR="00E96101" w:rsidRPr="002205B7" w:rsidRDefault="00E96101" w:rsidP="00CA0354">
      <w:pPr>
        <w:spacing w:line="276" w:lineRule="auto"/>
      </w:pPr>
    </w:p>
    <w:sectPr w:rsidR="00E96101" w:rsidRPr="002205B7" w:rsidSect="00C8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E62"/>
    <w:multiLevelType w:val="hybridMultilevel"/>
    <w:tmpl w:val="8708DB0A"/>
    <w:lvl w:ilvl="0" w:tplc="E096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35C0"/>
    <w:multiLevelType w:val="hybridMultilevel"/>
    <w:tmpl w:val="AF5CD6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B5F9B"/>
    <w:multiLevelType w:val="hybridMultilevel"/>
    <w:tmpl w:val="2B36430E"/>
    <w:lvl w:ilvl="0" w:tplc="E0969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B07195"/>
    <w:multiLevelType w:val="hybridMultilevel"/>
    <w:tmpl w:val="4636E0CA"/>
    <w:lvl w:ilvl="0" w:tplc="C2AA6F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4C37332"/>
    <w:multiLevelType w:val="hybridMultilevel"/>
    <w:tmpl w:val="39840E6A"/>
    <w:lvl w:ilvl="0" w:tplc="C2AA6F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9B0783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E2216B"/>
    <w:multiLevelType w:val="hybridMultilevel"/>
    <w:tmpl w:val="D6E6D414"/>
    <w:lvl w:ilvl="0" w:tplc="E1204E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56B4372"/>
    <w:multiLevelType w:val="hybridMultilevel"/>
    <w:tmpl w:val="24D2EE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D4665"/>
    <w:multiLevelType w:val="hybridMultilevel"/>
    <w:tmpl w:val="240ADD48"/>
    <w:lvl w:ilvl="0" w:tplc="A1D2A1E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97773"/>
    <w:multiLevelType w:val="hybridMultilevel"/>
    <w:tmpl w:val="B14AF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6D3DDD"/>
    <w:multiLevelType w:val="hybridMultilevel"/>
    <w:tmpl w:val="1010AE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6C0CDA"/>
    <w:multiLevelType w:val="hybridMultilevel"/>
    <w:tmpl w:val="65B69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47C32"/>
    <w:multiLevelType w:val="hybridMultilevel"/>
    <w:tmpl w:val="A82C2DCC"/>
    <w:lvl w:ilvl="0" w:tplc="E0969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8046FE"/>
    <w:multiLevelType w:val="hybridMultilevel"/>
    <w:tmpl w:val="BF42DB12"/>
    <w:lvl w:ilvl="0" w:tplc="A9A84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61823"/>
    <w:multiLevelType w:val="hybridMultilevel"/>
    <w:tmpl w:val="361AF188"/>
    <w:lvl w:ilvl="0" w:tplc="6D7A6A4C">
      <w:start w:val="1"/>
      <w:numFmt w:val="bullet"/>
      <w:lvlText w:val="-"/>
      <w:lvlJc w:val="left"/>
      <w:pPr>
        <w:ind w:left="90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5360BE5"/>
    <w:multiLevelType w:val="hybridMultilevel"/>
    <w:tmpl w:val="71181C72"/>
    <w:lvl w:ilvl="0" w:tplc="C51C4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437E2D"/>
    <w:multiLevelType w:val="hybridMultilevel"/>
    <w:tmpl w:val="7EACF272"/>
    <w:lvl w:ilvl="0" w:tplc="41F6E2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101216"/>
    <w:multiLevelType w:val="hybridMultilevel"/>
    <w:tmpl w:val="2356F7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A823C8"/>
    <w:multiLevelType w:val="hybridMultilevel"/>
    <w:tmpl w:val="CA20EBB8"/>
    <w:lvl w:ilvl="0" w:tplc="E0969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D6E69"/>
    <w:multiLevelType w:val="hybridMultilevel"/>
    <w:tmpl w:val="E4F06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16"/>
  </w:num>
  <w:num w:numId="16">
    <w:abstractNumId w:val="13"/>
  </w:num>
  <w:num w:numId="17">
    <w:abstractNumId w:val="14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101"/>
    <w:rsid w:val="0001370B"/>
    <w:rsid w:val="00046EF1"/>
    <w:rsid w:val="000A4724"/>
    <w:rsid w:val="000C23BB"/>
    <w:rsid w:val="000D64B7"/>
    <w:rsid w:val="001A4413"/>
    <w:rsid w:val="001D1A37"/>
    <w:rsid w:val="001D2241"/>
    <w:rsid w:val="002205B7"/>
    <w:rsid w:val="0022127F"/>
    <w:rsid w:val="00290411"/>
    <w:rsid w:val="002D6D29"/>
    <w:rsid w:val="00310990"/>
    <w:rsid w:val="0035150B"/>
    <w:rsid w:val="003723EE"/>
    <w:rsid w:val="003D2D63"/>
    <w:rsid w:val="003D33BA"/>
    <w:rsid w:val="003D3FEC"/>
    <w:rsid w:val="003F13C6"/>
    <w:rsid w:val="004454CE"/>
    <w:rsid w:val="00454971"/>
    <w:rsid w:val="004622F2"/>
    <w:rsid w:val="004A50AC"/>
    <w:rsid w:val="004C32EA"/>
    <w:rsid w:val="004F1428"/>
    <w:rsid w:val="004F54FC"/>
    <w:rsid w:val="00530F4B"/>
    <w:rsid w:val="00564298"/>
    <w:rsid w:val="00573797"/>
    <w:rsid w:val="005935BB"/>
    <w:rsid w:val="005A55C0"/>
    <w:rsid w:val="0067012B"/>
    <w:rsid w:val="006839CC"/>
    <w:rsid w:val="00683F14"/>
    <w:rsid w:val="006D4B80"/>
    <w:rsid w:val="006F1723"/>
    <w:rsid w:val="00702313"/>
    <w:rsid w:val="007446AD"/>
    <w:rsid w:val="00765A63"/>
    <w:rsid w:val="00786DE4"/>
    <w:rsid w:val="007B1922"/>
    <w:rsid w:val="007B3542"/>
    <w:rsid w:val="007D770F"/>
    <w:rsid w:val="007F7072"/>
    <w:rsid w:val="00832192"/>
    <w:rsid w:val="0085769E"/>
    <w:rsid w:val="008775A5"/>
    <w:rsid w:val="008D0D66"/>
    <w:rsid w:val="00903619"/>
    <w:rsid w:val="00941C28"/>
    <w:rsid w:val="00A66F7C"/>
    <w:rsid w:val="00B75BDB"/>
    <w:rsid w:val="00BA7EAD"/>
    <w:rsid w:val="00BB7277"/>
    <w:rsid w:val="00BE3C9C"/>
    <w:rsid w:val="00C1343F"/>
    <w:rsid w:val="00C8557D"/>
    <w:rsid w:val="00C8671B"/>
    <w:rsid w:val="00C90266"/>
    <w:rsid w:val="00CA0354"/>
    <w:rsid w:val="00CC1F3A"/>
    <w:rsid w:val="00CC2939"/>
    <w:rsid w:val="00CD4BD4"/>
    <w:rsid w:val="00CE7507"/>
    <w:rsid w:val="00CE7A5C"/>
    <w:rsid w:val="00D074E2"/>
    <w:rsid w:val="00D218E6"/>
    <w:rsid w:val="00D63701"/>
    <w:rsid w:val="00D9059F"/>
    <w:rsid w:val="00DD3378"/>
    <w:rsid w:val="00DE421A"/>
    <w:rsid w:val="00E267D4"/>
    <w:rsid w:val="00E36D4F"/>
    <w:rsid w:val="00E773DF"/>
    <w:rsid w:val="00E85CB1"/>
    <w:rsid w:val="00E96101"/>
    <w:rsid w:val="00EB4902"/>
    <w:rsid w:val="00ED44F9"/>
    <w:rsid w:val="00EE4524"/>
    <w:rsid w:val="00F120FD"/>
    <w:rsid w:val="00F21A58"/>
    <w:rsid w:val="00F264F8"/>
    <w:rsid w:val="00F90CFC"/>
    <w:rsid w:val="00FB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10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96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961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m_maciejuk</dc:creator>
  <cp:keywords/>
  <dc:description/>
  <cp:lastModifiedBy>Joanna Chalimoniuk</cp:lastModifiedBy>
  <cp:revision>37</cp:revision>
  <cp:lastPrinted>2010-05-07T06:50:00Z</cp:lastPrinted>
  <dcterms:created xsi:type="dcterms:W3CDTF">2012-01-11T07:50:00Z</dcterms:created>
  <dcterms:modified xsi:type="dcterms:W3CDTF">2018-04-04T08:12:00Z</dcterms:modified>
</cp:coreProperties>
</file>